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54DBA" w14:textId="0598BCE9" w:rsidR="00220ACF" w:rsidRDefault="00220ACF" w:rsidP="00163A24">
      <w:pPr>
        <w:pStyle w:val="Nzevdokumentu"/>
        <w:spacing w:before="0"/>
        <w:rPr>
          <w:sz w:val="36"/>
          <w:szCs w:val="40"/>
        </w:rPr>
      </w:pPr>
      <w:r>
        <w:rPr>
          <w:sz w:val="36"/>
          <w:szCs w:val="40"/>
        </w:rPr>
        <w:t>Směrnice</w:t>
      </w:r>
    </w:p>
    <w:p w14:paraId="3700E0D7" w14:textId="23AE48DC" w:rsidR="004338BB" w:rsidRDefault="00247691" w:rsidP="00163A24">
      <w:pPr>
        <w:pStyle w:val="Nzevdokumentu"/>
        <w:spacing w:before="0"/>
        <w:rPr>
          <w:sz w:val="36"/>
          <w:szCs w:val="40"/>
        </w:rPr>
      </w:pPr>
      <w:r>
        <w:rPr>
          <w:sz w:val="36"/>
          <w:szCs w:val="40"/>
        </w:rPr>
        <w:t>„</w:t>
      </w:r>
      <w:r w:rsidRPr="00247691">
        <w:rPr>
          <w:sz w:val="36"/>
          <w:szCs w:val="40"/>
        </w:rPr>
        <w:t>Výkon práv subjektů údajů</w:t>
      </w:r>
      <w:r>
        <w:rPr>
          <w:sz w:val="36"/>
          <w:szCs w:val="40"/>
        </w:rPr>
        <w:t>“</w:t>
      </w:r>
    </w:p>
    <w:p w14:paraId="702DD62B" w14:textId="2FE109D4" w:rsidR="00474648" w:rsidRPr="00B7144F" w:rsidRDefault="00474648" w:rsidP="00163A24">
      <w:pPr>
        <w:pStyle w:val="Nzevdokumentu"/>
        <w:spacing w:before="0"/>
        <w:rPr>
          <w:sz w:val="36"/>
          <w:szCs w:val="40"/>
        </w:rPr>
      </w:pPr>
      <w:r>
        <w:rPr>
          <w:sz w:val="36"/>
          <w:szCs w:val="40"/>
        </w:rPr>
        <w:t xml:space="preserve"> Základní </w:t>
      </w:r>
      <w:r w:rsidR="004C5974">
        <w:rPr>
          <w:sz w:val="36"/>
          <w:szCs w:val="40"/>
        </w:rPr>
        <w:t xml:space="preserve">škola </w:t>
      </w:r>
      <w:r>
        <w:rPr>
          <w:sz w:val="36"/>
          <w:szCs w:val="40"/>
        </w:rPr>
        <w:t xml:space="preserve">a Mateřská škola </w:t>
      </w:r>
      <w:r w:rsidR="004C5974">
        <w:rPr>
          <w:sz w:val="36"/>
          <w:szCs w:val="40"/>
        </w:rPr>
        <w:t>Potštát, okres Přerov</w:t>
      </w:r>
    </w:p>
    <w:p w14:paraId="5AA71097" w14:textId="2EA1EB1A" w:rsidR="00852ACA" w:rsidRDefault="00852ACA" w:rsidP="00A95EBC"/>
    <w:p w14:paraId="14C50C9B" w14:textId="77777777" w:rsidR="004338BB" w:rsidRDefault="004338BB" w:rsidP="00A95EBC"/>
    <w:sdt>
      <w:sdtPr>
        <w:rPr>
          <w:sz w:val="32"/>
        </w:rPr>
        <w:id w:val="741379035"/>
        <w:docPartObj>
          <w:docPartGallery w:val="Table of Contents"/>
          <w:docPartUnique/>
        </w:docPartObj>
      </w:sdtPr>
      <w:sdtEndPr>
        <w:rPr>
          <w:b/>
          <w:bCs/>
          <w:sz w:val="22"/>
        </w:rPr>
      </w:sdtEndPr>
      <w:sdtContent>
        <w:p w14:paraId="60F45C12" w14:textId="066B3C76" w:rsidR="00A95EBC" w:rsidRPr="00CE0A6E" w:rsidRDefault="00A95EBC" w:rsidP="00CE0A6E">
          <w:pPr>
            <w:spacing w:before="0"/>
            <w:rPr>
              <w:b/>
              <w:caps/>
              <w:sz w:val="32"/>
            </w:rPr>
          </w:pPr>
          <w:r w:rsidRPr="00CE0A6E">
            <w:rPr>
              <w:b/>
              <w:caps/>
              <w:sz w:val="32"/>
            </w:rPr>
            <w:t>Obsah</w:t>
          </w:r>
        </w:p>
        <w:p w14:paraId="64F7DAF4" w14:textId="7AD273D6" w:rsidR="00CD53DB" w:rsidRDefault="00A95EBC">
          <w:pPr>
            <w:pStyle w:val="Obsah1"/>
            <w:tabs>
              <w:tab w:val="left" w:pos="440"/>
              <w:tab w:val="right" w:leader="dot" w:pos="9060"/>
            </w:tabs>
            <w:rPr>
              <w:rFonts w:asciiTheme="minorHAnsi" w:eastAsiaTheme="minorEastAsia" w:hAnsiTheme="minorHAnsi" w:cstheme="minorBidi"/>
              <w:noProof/>
              <w:lang w:eastAsia="cs-CZ" w:bidi="ar-SA"/>
            </w:rPr>
          </w:pPr>
          <w:r>
            <w:fldChar w:fldCharType="begin"/>
          </w:r>
          <w:r>
            <w:instrText xml:space="preserve"> TOC \o "1-3" \h \z \u </w:instrText>
          </w:r>
          <w:r>
            <w:fldChar w:fldCharType="separate"/>
          </w:r>
          <w:hyperlink w:anchor="_Toc512096103" w:history="1">
            <w:r w:rsidR="00CD53DB" w:rsidRPr="006C357D">
              <w:rPr>
                <w:rStyle w:val="Hypertextovodkaz"/>
                <w:noProof/>
              </w:rPr>
              <w:t>1</w:t>
            </w:r>
            <w:r w:rsidR="00CD53DB">
              <w:rPr>
                <w:rFonts w:asciiTheme="minorHAnsi" w:eastAsiaTheme="minorEastAsia" w:hAnsiTheme="minorHAnsi" w:cstheme="minorBidi"/>
                <w:noProof/>
                <w:lang w:eastAsia="cs-CZ" w:bidi="ar-SA"/>
              </w:rPr>
              <w:tab/>
            </w:r>
            <w:r w:rsidR="00CD53DB" w:rsidRPr="006C357D">
              <w:rPr>
                <w:rStyle w:val="Hypertextovodkaz"/>
                <w:noProof/>
              </w:rPr>
              <w:t>Úvod</w:t>
            </w:r>
            <w:r w:rsidR="00CD53DB">
              <w:rPr>
                <w:noProof/>
                <w:webHidden/>
              </w:rPr>
              <w:tab/>
            </w:r>
            <w:r w:rsidR="00CD53DB">
              <w:rPr>
                <w:noProof/>
                <w:webHidden/>
              </w:rPr>
              <w:fldChar w:fldCharType="begin"/>
            </w:r>
            <w:r w:rsidR="00CD53DB">
              <w:rPr>
                <w:noProof/>
                <w:webHidden/>
              </w:rPr>
              <w:instrText xml:space="preserve"> PAGEREF _Toc512096103 \h </w:instrText>
            </w:r>
            <w:r w:rsidR="00CD53DB">
              <w:rPr>
                <w:noProof/>
                <w:webHidden/>
              </w:rPr>
            </w:r>
            <w:r w:rsidR="00CD53DB">
              <w:rPr>
                <w:noProof/>
                <w:webHidden/>
              </w:rPr>
              <w:fldChar w:fldCharType="separate"/>
            </w:r>
            <w:r w:rsidR="00235DAF">
              <w:rPr>
                <w:noProof/>
                <w:webHidden/>
              </w:rPr>
              <w:t>4</w:t>
            </w:r>
            <w:r w:rsidR="00CD53DB">
              <w:rPr>
                <w:noProof/>
                <w:webHidden/>
              </w:rPr>
              <w:fldChar w:fldCharType="end"/>
            </w:r>
          </w:hyperlink>
        </w:p>
        <w:p w14:paraId="1397B775" w14:textId="030160B4"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04" w:history="1">
            <w:r w:rsidR="00CD53DB" w:rsidRPr="006C357D">
              <w:rPr>
                <w:rStyle w:val="Hypertextovodkaz"/>
                <w:noProof/>
              </w:rPr>
              <w:t>1.1</w:t>
            </w:r>
            <w:r w:rsidR="00CD53DB">
              <w:rPr>
                <w:rFonts w:asciiTheme="minorHAnsi" w:eastAsiaTheme="minorEastAsia" w:hAnsiTheme="minorHAnsi" w:cstheme="minorBidi"/>
                <w:noProof/>
                <w:lang w:eastAsia="cs-CZ" w:bidi="ar-SA"/>
              </w:rPr>
              <w:tab/>
            </w:r>
            <w:r w:rsidR="00CD53DB" w:rsidRPr="006C357D">
              <w:rPr>
                <w:rStyle w:val="Hypertextovodkaz"/>
                <w:noProof/>
              </w:rPr>
              <w:t>Úvodní ustanovení</w:t>
            </w:r>
            <w:r w:rsidR="00CD53DB">
              <w:rPr>
                <w:noProof/>
                <w:webHidden/>
              </w:rPr>
              <w:tab/>
            </w:r>
            <w:r w:rsidR="00CD53DB">
              <w:rPr>
                <w:noProof/>
                <w:webHidden/>
              </w:rPr>
              <w:fldChar w:fldCharType="begin"/>
            </w:r>
            <w:r w:rsidR="00CD53DB">
              <w:rPr>
                <w:noProof/>
                <w:webHidden/>
              </w:rPr>
              <w:instrText xml:space="preserve"> PAGEREF _Toc512096104 \h </w:instrText>
            </w:r>
            <w:r w:rsidR="00CD53DB">
              <w:rPr>
                <w:noProof/>
                <w:webHidden/>
              </w:rPr>
            </w:r>
            <w:r w:rsidR="00CD53DB">
              <w:rPr>
                <w:noProof/>
                <w:webHidden/>
              </w:rPr>
              <w:fldChar w:fldCharType="separate"/>
            </w:r>
            <w:r w:rsidR="00235DAF">
              <w:rPr>
                <w:noProof/>
                <w:webHidden/>
              </w:rPr>
              <w:t>4</w:t>
            </w:r>
            <w:r w:rsidR="00CD53DB">
              <w:rPr>
                <w:noProof/>
                <w:webHidden/>
              </w:rPr>
              <w:fldChar w:fldCharType="end"/>
            </w:r>
          </w:hyperlink>
        </w:p>
        <w:p w14:paraId="3E65BDCC" w14:textId="5A8D03E9"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05" w:history="1">
            <w:r w:rsidR="00CD53DB" w:rsidRPr="006C357D">
              <w:rPr>
                <w:rStyle w:val="Hypertextovodkaz"/>
                <w:noProof/>
              </w:rPr>
              <w:t>1.2</w:t>
            </w:r>
            <w:r w:rsidR="00CD53DB">
              <w:rPr>
                <w:rFonts w:asciiTheme="minorHAnsi" w:eastAsiaTheme="minorEastAsia" w:hAnsiTheme="minorHAnsi" w:cstheme="minorBidi"/>
                <w:noProof/>
                <w:lang w:eastAsia="cs-CZ" w:bidi="ar-SA"/>
              </w:rPr>
              <w:tab/>
            </w:r>
            <w:r w:rsidR="00CD53DB" w:rsidRPr="006C357D">
              <w:rPr>
                <w:rStyle w:val="Hypertextovodkaz"/>
                <w:noProof/>
              </w:rPr>
              <w:t>Rozsah působnosti</w:t>
            </w:r>
            <w:r w:rsidR="00CD53DB">
              <w:rPr>
                <w:noProof/>
                <w:webHidden/>
              </w:rPr>
              <w:tab/>
            </w:r>
            <w:r w:rsidR="00CD53DB">
              <w:rPr>
                <w:noProof/>
                <w:webHidden/>
              </w:rPr>
              <w:fldChar w:fldCharType="begin"/>
            </w:r>
            <w:r w:rsidR="00CD53DB">
              <w:rPr>
                <w:noProof/>
                <w:webHidden/>
              </w:rPr>
              <w:instrText xml:space="preserve"> PAGEREF _Toc512096105 \h </w:instrText>
            </w:r>
            <w:r w:rsidR="00CD53DB">
              <w:rPr>
                <w:noProof/>
                <w:webHidden/>
              </w:rPr>
            </w:r>
            <w:r w:rsidR="00CD53DB">
              <w:rPr>
                <w:noProof/>
                <w:webHidden/>
              </w:rPr>
              <w:fldChar w:fldCharType="separate"/>
            </w:r>
            <w:r w:rsidR="00235DAF">
              <w:rPr>
                <w:noProof/>
                <w:webHidden/>
              </w:rPr>
              <w:t>4</w:t>
            </w:r>
            <w:r w:rsidR="00CD53DB">
              <w:rPr>
                <w:noProof/>
                <w:webHidden/>
              </w:rPr>
              <w:fldChar w:fldCharType="end"/>
            </w:r>
          </w:hyperlink>
        </w:p>
        <w:p w14:paraId="602F2116" w14:textId="04A248A9"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06" w:history="1">
            <w:r w:rsidR="00CD53DB" w:rsidRPr="006C357D">
              <w:rPr>
                <w:rStyle w:val="Hypertextovodkaz"/>
                <w:noProof/>
              </w:rPr>
              <w:t>1.3</w:t>
            </w:r>
            <w:r w:rsidR="00CD53DB">
              <w:rPr>
                <w:rFonts w:asciiTheme="minorHAnsi" w:eastAsiaTheme="minorEastAsia" w:hAnsiTheme="minorHAnsi" w:cstheme="minorBidi"/>
                <w:noProof/>
                <w:lang w:eastAsia="cs-CZ" w:bidi="ar-SA"/>
              </w:rPr>
              <w:tab/>
            </w:r>
            <w:r w:rsidR="00CD53DB" w:rsidRPr="006C357D">
              <w:rPr>
                <w:rStyle w:val="Hypertextovodkaz"/>
                <w:noProof/>
              </w:rPr>
              <w:t>Společná ustanovení</w:t>
            </w:r>
            <w:r w:rsidR="00CD53DB">
              <w:rPr>
                <w:noProof/>
                <w:webHidden/>
              </w:rPr>
              <w:tab/>
            </w:r>
            <w:r w:rsidR="00CD53DB">
              <w:rPr>
                <w:noProof/>
                <w:webHidden/>
              </w:rPr>
              <w:fldChar w:fldCharType="begin"/>
            </w:r>
            <w:r w:rsidR="00CD53DB">
              <w:rPr>
                <w:noProof/>
                <w:webHidden/>
              </w:rPr>
              <w:instrText xml:space="preserve"> PAGEREF _Toc512096106 \h </w:instrText>
            </w:r>
            <w:r w:rsidR="00CD53DB">
              <w:rPr>
                <w:noProof/>
                <w:webHidden/>
              </w:rPr>
            </w:r>
            <w:r w:rsidR="00CD53DB">
              <w:rPr>
                <w:noProof/>
                <w:webHidden/>
              </w:rPr>
              <w:fldChar w:fldCharType="separate"/>
            </w:r>
            <w:r w:rsidR="00235DAF">
              <w:rPr>
                <w:noProof/>
                <w:webHidden/>
              </w:rPr>
              <w:t>4</w:t>
            </w:r>
            <w:r w:rsidR="00CD53DB">
              <w:rPr>
                <w:noProof/>
                <w:webHidden/>
              </w:rPr>
              <w:fldChar w:fldCharType="end"/>
            </w:r>
          </w:hyperlink>
        </w:p>
        <w:p w14:paraId="0B152B00" w14:textId="4843E95F" w:rsidR="00CD53DB" w:rsidRDefault="00376203">
          <w:pPr>
            <w:pStyle w:val="Obsah1"/>
            <w:tabs>
              <w:tab w:val="left" w:pos="440"/>
              <w:tab w:val="right" w:leader="dot" w:pos="9060"/>
            </w:tabs>
            <w:rPr>
              <w:rFonts w:asciiTheme="minorHAnsi" w:eastAsiaTheme="minorEastAsia" w:hAnsiTheme="minorHAnsi" w:cstheme="minorBidi"/>
              <w:noProof/>
              <w:lang w:eastAsia="cs-CZ" w:bidi="ar-SA"/>
            </w:rPr>
          </w:pPr>
          <w:hyperlink w:anchor="_Toc512096107" w:history="1">
            <w:r w:rsidR="00CD53DB" w:rsidRPr="006C357D">
              <w:rPr>
                <w:rStyle w:val="Hypertextovodkaz"/>
                <w:noProof/>
              </w:rPr>
              <w:t>2</w:t>
            </w:r>
            <w:r w:rsidR="00CD53DB">
              <w:rPr>
                <w:rFonts w:asciiTheme="minorHAnsi" w:eastAsiaTheme="minorEastAsia" w:hAnsiTheme="minorHAnsi" w:cstheme="minorBidi"/>
                <w:noProof/>
                <w:lang w:eastAsia="cs-CZ" w:bidi="ar-SA"/>
              </w:rPr>
              <w:tab/>
            </w:r>
            <w:r w:rsidR="00CD53DB" w:rsidRPr="006C357D">
              <w:rPr>
                <w:rStyle w:val="Hypertextovodkaz"/>
                <w:noProof/>
              </w:rPr>
              <w:t>Výkon práv subjektů údajů</w:t>
            </w:r>
            <w:r w:rsidR="00CD53DB">
              <w:rPr>
                <w:noProof/>
                <w:webHidden/>
              </w:rPr>
              <w:tab/>
            </w:r>
            <w:r w:rsidR="00CD53DB">
              <w:rPr>
                <w:noProof/>
                <w:webHidden/>
              </w:rPr>
              <w:fldChar w:fldCharType="begin"/>
            </w:r>
            <w:r w:rsidR="00CD53DB">
              <w:rPr>
                <w:noProof/>
                <w:webHidden/>
              </w:rPr>
              <w:instrText xml:space="preserve"> PAGEREF _Toc512096107 \h </w:instrText>
            </w:r>
            <w:r w:rsidR="00CD53DB">
              <w:rPr>
                <w:noProof/>
                <w:webHidden/>
              </w:rPr>
            </w:r>
            <w:r w:rsidR="00CD53DB">
              <w:rPr>
                <w:noProof/>
                <w:webHidden/>
              </w:rPr>
              <w:fldChar w:fldCharType="separate"/>
            </w:r>
            <w:r w:rsidR="00235DAF">
              <w:rPr>
                <w:noProof/>
                <w:webHidden/>
              </w:rPr>
              <w:t>6</w:t>
            </w:r>
            <w:r w:rsidR="00CD53DB">
              <w:rPr>
                <w:noProof/>
                <w:webHidden/>
              </w:rPr>
              <w:fldChar w:fldCharType="end"/>
            </w:r>
          </w:hyperlink>
        </w:p>
        <w:p w14:paraId="461F68F4" w14:textId="3201EC8E"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08" w:history="1">
            <w:r w:rsidR="00CD53DB" w:rsidRPr="006C357D">
              <w:rPr>
                <w:rStyle w:val="Hypertextovodkaz"/>
                <w:noProof/>
              </w:rPr>
              <w:t>2.1</w:t>
            </w:r>
            <w:r w:rsidR="00CD53DB">
              <w:rPr>
                <w:rFonts w:asciiTheme="minorHAnsi" w:eastAsiaTheme="minorEastAsia" w:hAnsiTheme="minorHAnsi" w:cstheme="minorBidi"/>
                <w:noProof/>
                <w:lang w:eastAsia="cs-CZ" w:bidi="ar-SA"/>
              </w:rPr>
              <w:tab/>
            </w:r>
            <w:r w:rsidR="00CD53DB" w:rsidRPr="006C357D">
              <w:rPr>
                <w:rStyle w:val="Hypertextovodkaz"/>
                <w:noProof/>
              </w:rPr>
              <w:t>Právo na přístup k osobním údajům</w:t>
            </w:r>
            <w:r w:rsidR="00CD53DB">
              <w:rPr>
                <w:noProof/>
                <w:webHidden/>
              </w:rPr>
              <w:tab/>
            </w:r>
            <w:r w:rsidR="00CD53DB">
              <w:rPr>
                <w:noProof/>
                <w:webHidden/>
              </w:rPr>
              <w:fldChar w:fldCharType="begin"/>
            </w:r>
            <w:r w:rsidR="00CD53DB">
              <w:rPr>
                <w:noProof/>
                <w:webHidden/>
              </w:rPr>
              <w:instrText xml:space="preserve"> PAGEREF _Toc512096108 \h </w:instrText>
            </w:r>
            <w:r w:rsidR="00CD53DB">
              <w:rPr>
                <w:noProof/>
                <w:webHidden/>
              </w:rPr>
            </w:r>
            <w:r w:rsidR="00CD53DB">
              <w:rPr>
                <w:noProof/>
                <w:webHidden/>
              </w:rPr>
              <w:fldChar w:fldCharType="separate"/>
            </w:r>
            <w:r w:rsidR="00235DAF">
              <w:rPr>
                <w:noProof/>
                <w:webHidden/>
              </w:rPr>
              <w:t>6</w:t>
            </w:r>
            <w:r w:rsidR="00CD53DB">
              <w:rPr>
                <w:noProof/>
                <w:webHidden/>
              </w:rPr>
              <w:fldChar w:fldCharType="end"/>
            </w:r>
          </w:hyperlink>
        </w:p>
        <w:p w14:paraId="3E0A3D32" w14:textId="4A49EEB8"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09" w:history="1">
            <w:r w:rsidR="00CD53DB" w:rsidRPr="006C357D">
              <w:rPr>
                <w:rStyle w:val="Hypertextovodkaz"/>
                <w:noProof/>
              </w:rPr>
              <w:t>2.2</w:t>
            </w:r>
            <w:r w:rsidR="00CD53DB">
              <w:rPr>
                <w:rFonts w:asciiTheme="minorHAnsi" w:eastAsiaTheme="minorEastAsia" w:hAnsiTheme="minorHAnsi" w:cstheme="minorBidi"/>
                <w:noProof/>
                <w:lang w:eastAsia="cs-CZ" w:bidi="ar-SA"/>
              </w:rPr>
              <w:tab/>
            </w:r>
            <w:r w:rsidR="00CD53DB" w:rsidRPr="006C357D">
              <w:rPr>
                <w:rStyle w:val="Hypertextovodkaz"/>
                <w:noProof/>
              </w:rPr>
              <w:t>Právo na opravu nepřesných osobních údajů</w:t>
            </w:r>
            <w:r w:rsidR="00CD53DB">
              <w:rPr>
                <w:noProof/>
                <w:webHidden/>
              </w:rPr>
              <w:tab/>
            </w:r>
            <w:r w:rsidR="00CD53DB">
              <w:rPr>
                <w:noProof/>
                <w:webHidden/>
              </w:rPr>
              <w:fldChar w:fldCharType="begin"/>
            </w:r>
            <w:r w:rsidR="00CD53DB">
              <w:rPr>
                <w:noProof/>
                <w:webHidden/>
              </w:rPr>
              <w:instrText xml:space="preserve"> PAGEREF _Toc512096109 \h </w:instrText>
            </w:r>
            <w:r w:rsidR="00CD53DB">
              <w:rPr>
                <w:noProof/>
                <w:webHidden/>
              </w:rPr>
            </w:r>
            <w:r w:rsidR="00CD53DB">
              <w:rPr>
                <w:noProof/>
                <w:webHidden/>
              </w:rPr>
              <w:fldChar w:fldCharType="separate"/>
            </w:r>
            <w:r w:rsidR="00235DAF">
              <w:rPr>
                <w:noProof/>
                <w:webHidden/>
              </w:rPr>
              <w:t>6</w:t>
            </w:r>
            <w:r w:rsidR="00CD53DB">
              <w:rPr>
                <w:noProof/>
                <w:webHidden/>
              </w:rPr>
              <w:fldChar w:fldCharType="end"/>
            </w:r>
          </w:hyperlink>
        </w:p>
        <w:p w14:paraId="29DA77DD" w14:textId="71E57929"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10" w:history="1">
            <w:r w:rsidR="00CD53DB" w:rsidRPr="006C357D">
              <w:rPr>
                <w:rStyle w:val="Hypertextovodkaz"/>
                <w:noProof/>
              </w:rPr>
              <w:t>2.3</w:t>
            </w:r>
            <w:r w:rsidR="00CD53DB">
              <w:rPr>
                <w:rFonts w:asciiTheme="minorHAnsi" w:eastAsiaTheme="minorEastAsia" w:hAnsiTheme="minorHAnsi" w:cstheme="minorBidi"/>
                <w:noProof/>
                <w:lang w:eastAsia="cs-CZ" w:bidi="ar-SA"/>
              </w:rPr>
              <w:tab/>
            </w:r>
            <w:r w:rsidR="00CD53DB" w:rsidRPr="006C357D">
              <w:rPr>
                <w:rStyle w:val="Hypertextovodkaz"/>
                <w:noProof/>
              </w:rPr>
              <w:t>Právo na výmaz (být zapomenut)</w:t>
            </w:r>
            <w:r w:rsidR="00CD53DB">
              <w:rPr>
                <w:noProof/>
                <w:webHidden/>
              </w:rPr>
              <w:tab/>
            </w:r>
            <w:r w:rsidR="00CD53DB">
              <w:rPr>
                <w:noProof/>
                <w:webHidden/>
              </w:rPr>
              <w:fldChar w:fldCharType="begin"/>
            </w:r>
            <w:r w:rsidR="00CD53DB">
              <w:rPr>
                <w:noProof/>
                <w:webHidden/>
              </w:rPr>
              <w:instrText xml:space="preserve"> PAGEREF _Toc512096110 \h </w:instrText>
            </w:r>
            <w:r w:rsidR="00CD53DB">
              <w:rPr>
                <w:noProof/>
                <w:webHidden/>
              </w:rPr>
            </w:r>
            <w:r w:rsidR="00CD53DB">
              <w:rPr>
                <w:noProof/>
                <w:webHidden/>
              </w:rPr>
              <w:fldChar w:fldCharType="separate"/>
            </w:r>
            <w:r w:rsidR="00235DAF">
              <w:rPr>
                <w:noProof/>
                <w:webHidden/>
              </w:rPr>
              <w:t>7</w:t>
            </w:r>
            <w:r w:rsidR="00CD53DB">
              <w:rPr>
                <w:noProof/>
                <w:webHidden/>
              </w:rPr>
              <w:fldChar w:fldCharType="end"/>
            </w:r>
          </w:hyperlink>
        </w:p>
        <w:p w14:paraId="3D3524D0" w14:textId="645221DD"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11" w:history="1">
            <w:r w:rsidR="00CD53DB" w:rsidRPr="006C357D">
              <w:rPr>
                <w:rStyle w:val="Hypertextovodkaz"/>
                <w:noProof/>
              </w:rPr>
              <w:t>2.4</w:t>
            </w:r>
            <w:r w:rsidR="00CD53DB">
              <w:rPr>
                <w:rFonts w:asciiTheme="minorHAnsi" w:eastAsiaTheme="minorEastAsia" w:hAnsiTheme="minorHAnsi" w:cstheme="minorBidi"/>
                <w:noProof/>
                <w:lang w:eastAsia="cs-CZ" w:bidi="ar-SA"/>
              </w:rPr>
              <w:tab/>
            </w:r>
            <w:r w:rsidR="00CD53DB" w:rsidRPr="006C357D">
              <w:rPr>
                <w:rStyle w:val="Hypertextovodkaz"/>
                <w:noProof/>
              </w:rPr>
              <w:t>Právo na omezení zpracování</w:t>
            </w:r>
            <w:r w:rsidR="00CD53DB">
              <w:rPr>
                <w:noProof/>
                <w:webHidden/>
              </w:rPr>
              <w:tab/>
            </w:r>
            <w:r w:rsidR="00CD53DB">
              <w:rPr>
                <w:noProof/>
                <w:webHidden/>
              </w:rPr>
              <w:fldChar w:fldCharType="begin"/>
            </w:r>
            <w:r w:rsidR="00CD53DB">
              <w:rPr>
                <w:noProof/>
                <w:webHidden/>
              </w:rPr>
              <w:instrText xml:space="preserve"> PAGEREF _Toc512096111 \h </w:instrText>
            </w:r>
            <w:r w:rsidR="00CD53DB">
              <w:rPr>
                <w:noProof/>
                <w:webHidden/>
              </w:rPr>
            </w:r>
            <w:r w:rsidR="00CD53DB">
              <w:rPr>
                <w:noProof/>
                <w:webHidden/>
              </w:rPr>
              <w:fldChar w:fldCharType="separate"/>
            </w:r>
            <w:r w:rsidR="00235DAF">
              <w:rPr>
                <w:noProof/>
                <w:webHidden/>
              </w:rPr>
              <w:t>7</w:t>
            </w:r>
            <w:r w:rsidR="00CD53DB">
              <w:rPr>
                <w:noProof/>
                <w:webHidden/>
              </w:rPr>
              <w:fldChar w:fldCharType="end"/>
            </w:r>
          </w:hyperlink>
        </w:p>
        <w:p w14:paraId="3AD21D00" w14:textId="58E57F50"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12" w:history="1">
            <w:r w:rsidR="00CD53DB" w:rsidRPr="006C357D">
              <w:rPr>
                <w:rStyle w:val="Hypertextovodkaz"/>
                <w:noProof/>
              </w:rPr>
              <w:t>2.5</w:t>
            </w:r>
            <w:r w:rsidR="00CD53DB">
              <w:rPr>
                <w:rFonts w:asciiTheme="minorHAnsi" w:eastAsiaTheme="minorEastAsia" w:hAnsiTheme="minorHAnsi" w:cstheme="minorBidi"/>
                <w:noProof/>
                <w:lang w:eastAsia="cs-CZ" w:bidi="ar-SA"/>
              </w:rPr>
              <w:tab/>
            </w:r>
            <w:r w:rsidR="00CD53DB" w:rsidRPr="006C357D">
              <w:rPr>
                <w:rStyle w:val="Hypertextovodkaz"/>
                <w:noProof/>
              </w:rPr>
              <w:t>Právo na přenositelnost</w:t>
            </w:r>
            <w:r w:rsidR="00CD53DB">
              <w:rPr>
                <w:noProof/>
                <w:webHidden/>
              </w:rPr>
              <w:tab/>
            </w:r>
            <w:r w:rsidR="00CD53DB">
              <w:rPr>
                <w:noProof/>
                <w:webHidden/>
              </w:rPr>
              <w:fldChar w:fldCharType="begin"/>
            </w:r>
            <w:r w:rsidR="00CD53DB">
              <w:rPr>
                <w:noProof/>
                <w:webHidden/>
              </w:rPr>
              <w:instrText xml:space="preserve"> PAGEREF _Toc512096112 \h </w:instrText>
            </w:r>
            <w:r w:rsidR="00CD53DB">
              <w:rPr>
                <w:noProof/>
                <w:webHidden/>
              </w:rPr>
            </w:r>
            <w:r w:rsidR="00CD53DB">
              <w:rPr>
                <w:noProof/>
                <w:webHidden/>
              </w:rPr>
              <w:fldChar w:fldCharType="separate"/>
            </w:r>
            <w:r w:rsidR="00235DAF">
              <w:rPr>
                <w:noProof/>
                <w:webHidden/>
              </w:rPr>
              <w:t>8</w:t>
            </w:r>
            <w:r w:rsidR="00CD53DB">
              <w:rPr>
                <w:noProof/>
                <w:webHidden/>
              </w:rPr>
              <w:fldChar w:fldCharType="end"/>
            </w:r>
          </w:hyperlink>
        </w:p>
        <w:p w14:paraId="29AF4FE2" w14:textId="22CC97F9" w:rsidR="00CD53DB" w:rsidRDefault="00376203">
          <w:pPr>
            <w:pStyle w:val="Obsah2"/>
            <w:tabs>
              <w:tab w:val="left" w:pos="880"/>
              <w:tab w:val="right" w:leader="dot" w:pos="9060"/>
            </w:tabs>
            <w:rPr>
              <w:rFonts w:asciiTheme="minorHAnsi" w:eastAsiaTheme="minorEastAsia" w:hAnsiTheme="minorHAnsi" w:cstheme="minorBidi"/>
              <w:noProof/>
              <w:lang w:eastAsia="cs-CZ" w:bidi="ar-SA"/>
            </w:rPr>
          </w:pPr>
          <w:hyperlink w:anchor="_Toc512096113" w:history="1">
            <w:r w:rsidR="00CD53DB" w:rsidRPr="006C357D">
              <w:rPr>
                <w:rStyle w:val="Hypertextovodkaz"/>
                <w:noProof/>
              </w:rPr>
              <w:t>2.6</w:t>
            </w:r>
            <w:r w:rsidR="00CD53DB">
              <w:rPr>
                <w:rFonts w:asciiTheme="minorHAnsi" w:eastAsiaTheme="minorEastAsia" w:hAnsiTheme="minorHAnsi" w:cstheme="minorBidi"/>
                <w:noProof/>
                <w:lang w:eastAsia="cs-CZ" w:bidi="ar-SA"/>
              </w:rPr>
              <w:tab/>
            </w:r>
            <w:r w:rsidR="00CD53DB" w:rsidRPr="006C357D">
              <w:rPr>
                <w:rStyle w:val="Hypertextovodkaz"/>
                <w:noProof/>
              </w:rPr>
              <w:t>Právo vznést námitku</w:t>
            </w:r>
            <w:r w:rsidR="00CD53DB">
              <w:rPr>
                <w:noProof/>
                <w:webHidden/>
              </w:rPr>
              <w:tab/>
            </w:r>
            <w:r w:rsidR="00CD53DB">
              <w:rPr>
                <w:noProof/>
                <w:webHidden/>
              </w:rPr>
              <w:fldChar w:fldCharType="begin"/>
            </w:r>
            <w:r w:rsidR="00CD53DB">
              <w:rPr>
                <w:noProof/>
                <w:webHidden/>
              </w:rPr>
              <w:instrText xml:space="preserve"> PAGEREF _Toc512096113 \h </w:instrText>
            </w:r>
            <w:r w:rsidR="00CD53DB">
              <w:rPr>
                <w:noProof/>
                <w:webHidden/>
              </w:rPr>
            </w:r>
            <w:r w:rsidR="00CD53DB">
              <w:rPr>
                <w:noProof/>
                <w:webHidden/>
              </w:rPr>
              <w:fldChar w:fldCharType="separate"/>
            </w:r>
            <w:r w:rsidR="00235DAF">
              <w:rPr>
                <w:noProof/>
                <w:webHidden/>
              </w:rPr>
              <w:t>9</w:t>
            </w:r>
            <w:r w:rsidR="00CD53DB">
              <w:rPr>
                <w:noProof/>
                <w:webHidden/>
              </w:rPr>
              <w:fldChar w:fldCharType="end"/>
            </w:r>
          </w:hyperlink>
        </w:p>
        <w:p w14:paraId="197CFA07" w14:textId="6B317F91" w:rsidR="00A95EBC" w:rsidRDefault="00A95EBC">
          <w:r>
            <w:rPr>
              <w:b/>
              <w:bCs/>
            </w:rPr>
            <w:fldChar w:fldCharType="end"/>
          </w:r>
        </w:p>
      </w:sdtContent>
    </w:sdt>
    <w:p w14:paraId="74A465B1" w14:textId="2758E0D9" w:rsidR="00F63ECD" w:rsidRDefault="00F63ECD" w:rsidP="00A95EBC">
      <w:pPr>
        <w:pStyle w:val="Napisneslovan1"/>
        <w:rPr>
          <w:szCs w:val="20"/>
          <w:lang w:eastAsia="cs-CZ" w:bidi="ar-SA"/>
        </w:rPr>
      </w:pPr>
      <w:bookmarkStart w:id="0" w:name="_Toc185004064"/>
    </w:p>
    <w:p w14:paraId="17B69B02" w14:textId="77777777" w:rsidR="00D63A53" w:rsidRDefault="00D63A53" w:rsidP="00A95EBC">
      <w:pPr>
        <w:pStyle w:val="Napisneslovan1"/>
        <w:rPr>
          <w:szCs w:val="20"/>
          <w:lang w:eastAsia="cs-CZ" w:bidi="ar-SA"/>
        </w:rPr>
      </w:pPr>
    </w:p>
    <w:p w14:paraId="61DE3EEB" w14:textId="67F956A1" w:rsidR="001D57D5" w:rsidRDefault="00D63A53" w:rsidP="00220ACF">
      <w:pPr>
        <w:spacing w:before="0" w:line="240" w:lineRule="auto"/>
        <w:jc w:val="left"/>
      </w:pPr>
      <w:r>
        <w:br w:type="page"/>
      </w:r>
      <w:r w:rsidR="00354518" w:rsidRPr="00A95EBC">
        <w:lastRenderedPageBreak/>
        <w:t>SEZNAM</w:t>
      </w:r>
      <w:r w:rsidR="00354518" w:rsidRPr="00354518">
        <w:t xml:space="preserve"> POUŽITÝCH POJMŮ A ZKRATEK</w:t>
      </w:r>
      <w:bookmarkEnd w:id="0"/>
    </w:p>
    <w:tbl>
      <w:tblPr>
        <w:tblW w:w="9072" w:type="dxa"/>
        <w:tblLook w:val="04A0" w:firstRow="1" w:lastRow="0" w:firstColumn="1" w:lastColumn="0" w:noHBand="0" w:noVBand="1"/>
      </w:tblPr>
      <w:tblGrid>
        <w:gridCol w:w="2691"/>
        <w:gridCol w:w="567"/>
        <w:gridCol w:w="5814"/>
      </w:tblGrid>
      <w:tr w:rsidR="001E7D35" w:rsidRPr="00637D1A" w14:paraId="0D3916BC" w14:textId="77777777" w:rsidTr="00EB3AEC">
        <w:trPr>
          <w:trHeight w:val="433"/>
        </w:trPr>
        <w:tc>
          <w:tcPr>
            <w:tcW w:w="2691" w:type="dxa"/>
          </w:tcPr>
          <w:p w14:paraId="5CE6FC32" w14:textId="57A7D266" w:rsidR="001E7D35" w:rsidRPr="009521A1" w:rsidRDefault="00764C57" w:rsidP="003676DA">
            <w:pPr>
              <w:spacing w:before="120" w:after="120"/>
              <w:rPr>
                <w:rFonts w:cs="Arial"/>
              </w:rPr>
            </w:pPr>
            <w:r>
              <w:t>D</w:t>
            </w:r>
            <w:r w:rsidR="001E7D35" w:rsidRPr="00730187">
              <w:t xml:space="preserve">ůvěrnost </w:t>
            </w:r>
          </w:p>
        </w:tc>
        <w:tc>
          <w:tcPr>
            <w:tcW w:w="567" w:type="dxa"/>
          </w:tcPr>
          <w:p w14:paraId="2465F9E2" w14:textId="77777777" w:rsidR="001E7D35" w:rsidRPr="00637D1A" w:rsidRDefault="001E7D35" w:rsidP="003676DA">
            <w:pPr>
              <w:spacing w:before="120" w:after="120"/>
            </w:pPr>
          </w:p>
        </w:tc>
        <w:tc>
          <w:tcPr>
            <w:tcW w:w="5814" w:type="dxa"/>
          </w:tcPr>
          <w:p w14:paraId="77302645" w14:textId="066D7167" w:rsidR="001E7D35" w:rsidRPr="009521A1" w:rsidRDefault="001E7D35" w:rsidP="003676DA">
            <w:pPr>
              <w:spacing w:before="120" w:after="120"/>
              <w:rPr>
                <w:rFonts w:cs="Arial"/>
              </w:rPr>
            </w:pPr>
            <w:r w:rsidRPr="00730187">
              <w:t>Zajištění, že informace (data) jsou přístupné nebo sděleny pouze těm, kteří jsou k tomu oprávněni.</w:t>
            </w:r>
          </w:p>
        </w:tc>
      </w:tr>
      <w:tr w:rsidR="001E7D35" w:rsidRPr="00637D1A" w14:paraId="2314F5B9" w14:textId="77777777" w:rsidTr="00EB3AEC">
        <w:trPr>
          <w:trHeight w:val="433"/>
        </w:trPr>
        <w:tc>
          <w:tcPr>
            <w:tcW w:w="2691" w:type="dxa"/>
          </w:tcPr>
          <w:p w14:paraId="22491659" w14:textId="08C878CA" w:rsidR="001E7D35" w:rsidRPr="009521A1" w:rsidRDefault="00764C57" w:rsidP="003676DA">
            <w:pPr>
              <w:spacing w:before="120" w:after="120"/>
              <w:rPr>
                <w:rFonts w:cs="Arial"/>
              </w:rPr>
            </w:pPr>
            <w:r>
              <w:t>D</w:t>
            </w:r>
            <w:r w:rsidR="001E7D35" w:rsidRPr="00730187">
              <w:t xml:space="preserve">ostupnost a odolnost  </w:t>
            </w:r>
          </w:p>
        </w:tc>
        <w:tc>
          <w:tcPr>
            <w:tcW w:w="567" w:type="dxa"/>
          </w:tcPr>
          <w:p w14:paraId="68EB154B" w14:textId="77777777" w:rsidR="001E7D35" w:rsidRPr="00637D1A" w:rsidRDefault="001E7D35" w:rsidP="003676DA">
            <w:pPr>
              <w:spacing w:before="120" w:after="120"/>
            </w:pPr>
          </w:p>
        </w:tc>
        <w:tc>
          <w:tcPr>
            <w:tcW w:w="5814" w:type="dxa"/>
          </w:tcPr>
          <w:p w14:paraId="1D9CCA98" w14:textId="4877F9BE" w:rsidR="001E7D35" w:rsidRPr="009521A1" w:rsidRDefault="001E7D35" w:rsidP="003676DA">
            <w:pPr>
              <w:spacing w:before="120" w:after="120"/>
              <w:rPr>
                <w:rFonts w:cs="Arial"/>
              </w:rPr>
            </w:pPr>
            <w:r w:rsidRPr="00730187">
              <w:t>Zajištění, že osobní údaje jsou pro oprávněné uživatele přístupné v okamžiku jejich potřeby. Jedná se o zničení dat, nebo úmyslné blokování či zahlcení technických prostředků, prostřednictvím kterých mají být tyto osobní údaje přístupné v požadovaném čase.</w:t>
            </w:r>
          </w:p>
        </w:tc>
      </w:tr>
      <w:tr w:rsidR="001E7D35" w:rsidRPr="00637D1A" w14:paraId="73965B71" w14:textId="77777777" w:rsidTr="00EB3AEC">
        <w:trPr>
          <w:trHeight w:val="433"/>
        </w:trPr>
        <w:tc>
          <w:tcPr>
            <w:tcW w:w="2691" w:type="dxa"/>
          </w:tcPr>
          <w:p w14:paraId="6551A262" w14:textId="3DB4CFF5" w:rsidR="001E7D35" w:rsidRPr="009521A1" w:rsidRDefault="001E7D35" w:rsidP="003676DA">
            <w:pPr>
              <w:spacing w:before="120" w:after="120"/>
              <w:rPr>
                <w:rFonts w:cs="Arial"/>
              </w:rPr>
            </w:pPr>
            <w:r>
              <w:rPr>
                <w:rFonts w:cs="Arial"/>
              </w:rPr>
              <w:t>GDPR</w:t>
            </w:r>
          </w:p>
        </w:tc>
        <w:tc>
          <w:tcPr>
            <w:tcW w:w="567" w:type="dxa"/>
          </w:tcPr>
          <w:p w14:paraId="07CF872F" w14:textId="77777777" w:rsidR="001E7D35" w:rsidRPr="00637D1A" w:rsidRDefault="001E7D35" w:rsidP="003676DA">
            <w:pPr>
              <w:spacing w:before="120" w:after="120"/>
            </w:pPr>
          </w:p>
        </w:tc>
        <w:tc>
          <w:tcPr>
            <w:tcW w:w="5814" w:type="dxa"/>
          </w:tcPr>
          <w:p w14:paraId="5C9AACFD" w14:textId="1FE0F659" w:rsidR="001E7D35" w:rsidRPr="00E31BD9" w:rsidRDefault="001E7D35" w:rsidP="003676DA">
            <w:pPr>
              <w:spacing w:before="120" w:after="120"/>
              <w:rPr>
                <w:rFonts w:cs="Arial"/>
              </w:rPr>
            </w:pPr>
            <w:r w:rsidRPr="00E31BD9">
              <w:rPr>
                <w:rFonts w:cs="Arial"/>
              </w:rPr>
              <w:t>Nařízení Evropského parlamentu a Rady (EU) č. 2016/679 o ochraně fyzických osob v souvislosti se zpracováním osobních údajů a o volném pohybu těchto údajů a o zrušení směrnice 95/46/ES (obecné nařízení o ochraně osobních údajů)</w:t>
            </w:r>
            <w:r w:rsidR="00C1554A">
              <w:rPr>
                <w:rFonts w:cs="Arial"/>
              </w:rPr>
              <w:t>.</w:t>
            </w:r>
          </w:p>
          <w:p w14:paraId="3F81DA09" w14:textId="34EB4E96" w:rsidR="001E7D35" w:rsidRPr="009521A1" w:rsidRDefault="001E7D35" w:rsidP="003676DA">
            <w:pPr>
              <w:spacing w:before="120" w:after="120"/>
              <w:rPr>
                <w:rFonts w:cs="Arial"/>
              </w:rPr>
            </w:pPr>
            <w:r w:rsidRPr="00E31BD9">
              <w:rPr>
                <w:rFonts w:cs="Arial"/>
              </w:rPr>
              <w:t>(General Data Protection Regulation)</w:t>
            </w:r>
          </w:p>
        </w:tc>
      </w:tr>
      <w:tr w:rsidR="001E7D35" w:rsidRPr="00637D1A" w14:paraId="1CCACA88" w14:textId="77777777" w:rsidTr="00EB3AEC">
        <w:trPr>
          <w:trHeight w:val="433"/>
        </w:trPr>
        <w:tc>
          <w:tcPr>
            <w:tcW w:w="2691" w:type="dxa"/>
          </w:tcPr>
          <w:p w14:paraId="78BC4BA0" w14:textId="5D1CE904" w:rsidR="001E7D35" w:rsidRPr="00764C57" w:rsidRDefault="00764C57" w:rsidP="003676DA">
            <w:pPr>
              <w:spacing w:before="120" w:after="120"/>
              <w:rPr>
                <w:rFonts w:cs="Arial"/>
              </w:rPr>
            </w:pPr>
            <w:r w:rsidRPr="00764C57">
              <w:t>I</w:t>
            </w:r>
            <w:r w:rsidR="001E7D35" w:rsidRPr="00764C57">
              <w:t xml:space="preserve">ntegrita </w:t>
            </w:r>
          </w:p>
        </w:tc>
        <w:tc>
          <w:tcPr>
            <w:tcW w:w="567" w:type="dxa"/>
          </w:tcPr>
          <w:p w14:paraId="6AAE361A" w14:textId="77777777" w:rsidR="001E7D35" w:rsidRPr="00764C57" w:rsidRDefault="001E7D35" w:rsidP="003676DA">
            <w:pPr>
              <w:spacing w:before="120" w:after="120"/>
            </w:pPr>
          </w:p>
        </w:tc>
        <w:tc>
          <w:tcPr>
            <w:tcW w:w="5814" w:type="dxa"/>
          </w:tcPr>
          <w:p w14:paraId="385E82C0" w14:textId="2B5040FA" w:rsidR="001E7D35" w:rsidRPr="00764C57" w:rsidRDefault="001E7D35" w:rsidP="003676DA">
            <w:pPr>
              <w:spacing w:before="120" w:after="120"/>
              <w:rPr>
                <w:rFonts w:cs="Arial"/>
              </w:rPr>
            </w:pPr>
            <w:r w:rsidRPr="00764C57">
              <w:t>Vyjadřuje, jak je důležité, aby informace nebyla neoprávněně změněna.</w:t>
            </w:r>
          </w:p>
        </w:tc>
      </w:tr>
      <w:tr w:rsidR="00EB3AEC" w:rsidRPr="00637D1A" w14:paraId="119670FE" w14:textId="77777777" w:rsidTr="00EB3AEC">
        <w:trPr>
          <w:trHeight w:val="433"/>
        </w:trPr>
        <w:tc>
          <w:tcPr>
            <w:tcW w:w="2691" w:type="dxa"/>
          </w:tcPr>
          <w:p w14:paraId="29D9C82A" w14:textId="3B3D2A78" w:rsidR="00EB3AEC" w:rsidRPr="00764C57" w:rsidRDefault="00764C57" w:rsidP="003676DA">
            <w:pPr>
              <w:spacing w:before="120" w:after="120"/>
            </w:pPr>
            <w:r w:rsidRPr="00764C57">
              <w:rPr>
                <w:rFonts w:cs="Arial"/>
              </w:rPr>
              <w:t>Osobní údaj</w:t>
            </w:r>
          </w:p>
        </w:tc>
        <w:tc>
          <w:tcPr>
            <w:tcW w:w="567" w:type="dxa"/>
          </w:tcPr>
          <w:p w14:paraId="22E0B2B9" w14:textId="77777777" w:rsidR="00EB3AEC" w:rsidRPr="00764C57" w:rsidRDefault="00EB3AEC" w:rsidP="003676DA">
            <w:pPr>
              <w:spacing w:before="120" w:after="120"/>
            </w:pPr>
          </w:p>
        </w:tc>
        <w:tc>
          <w:tcPr>
            <w:tcW w:w="5814" w:type="dxa"/>
          </w:tcPr>
          <w:p w14:paraId="21353747" w14:textId="14576783" w:rsidR="00EB3AEC" w:rsidRPr="00764C57" w:rsidRDefault="00764C57" w:rsidP="003676DA">
            <w:pPr>
              <w:spacing w:before="120" w:after="120"/>
            </w:pPr>
            <w:r w:rsidRPr="00764C57">
              <w:rPr>
                <w:rFonts w:cs="Arial"/>
              </w:rPr>
              <w:t>Veškeré informace o identifikované nebo identifikovatelné fyzické osobě (dále jen „subjekt údajů"); identifikovatelnou fyzickou osobou je fyzická osoba, kterou lze přímo či nepřímo identifikovat, zejména odkazem na určitý identifikáto</w:t>
            </w:r>
            <w:r w:rsidR="00EB3AEC" w:rsidRPr="00764C57">
              <w:rPr>
                <w:rFonts w:cs="Arial"/>
              </w:rPr>
              <w:t>r, například jméno, identifikační číslo, lokační údaje, síťový identifikátor nebo na jeden či více zvláštních prvků fyzické, fyziologické, genetické, psychické, ekonomické, kulturní nebo společenské identity této fyzické osoby</w:t>
            </w:r>
            <w:r w:rsidR="00C1554A">
              <w:rPr>
                <w:rFonts w:cs="Arial"/>
              </w:rPr>
              <w:t>.</w:t>
            </w:r>
          </w:p>
        </w:tc>
      </w:tr>
      <w:tr w:rsidR="00EB3AEC" w:rsidRPr="00637D1A" w14:paraId="77E02977" w14:textId="77777777" w:rsidTr="00EB3AEC">
        <w:trPr>
          <w:trHeight w:val="433"/>
        </w:trPr>
        <w:tc>
          <w:tcPr>
            <w:tcW w:w="2691" w:type="dxa"/>
          </w:tcPr>
          <w:p w14:paraId="53797DB7" w14:textId="0C107E4B" w:rsidR="00EB3AEC" w:rsidRPr="003D6B5E" w:rsidRDefault="00764C57" w:rsidP="003676DA">
            <w:pPr>
              <w:spacing w:before="120" w:after="120"/>
              <w:jc w:val="left"/>
            </w:pPr>
            <w:r>
              <w:rPr>
                <w:rFonts w:cs="Arial"/>
              </w:rPr>
              <w:t xml:space="preserve">Pověřenec pro ochranu </w:t>
            </w:r>
            <w:r w:rsidR="00EB3AEC">
              <w:rPr>
                <w:rFonts w:cs="Arial"/>
              </w:rPr>
              <w:t>osobních údajů</w:t>
            </w:r>
          </w:p>
        </w:tc>
        <w:tc>
          <w:tcPr>
            <w:tcW w:w="567" w:type="dxa"/>
          </w:tcPr>
          <w:p w14:paraId="76D8AD38" w14:textId="77777777" w:rsidR="00EB3AEC" w:rsidRPr="003D6B5E" w:rsidRDefault="00EB3AEC" w:rsidP="003676DA">
            <w:pPr>
              <w:spacing w:before="120" w:after="120"/>
            </w:pPr>
          </w:p>
        </w:tc>
        <w:tc>
          <w:tcPr>
            <w:tcW w:w="5814" w:type="dxa"/>
          </w:tcPr>
          <w:p w14:paraId="717A3214" w14:textId="67C6CE34" w:rsidR="00EB3AEC" w:rsidRPr="003D6B5E" w:rsidRDefault="00EB3AEC" w:rsidP="003676DA">
            <w:pPr>
              <w:spacing w:before="120" w:after="120"/>
            </w:pPr>
            <w:r>
              <w:rPr>
                <w:rFonts w:cs="Arial"/>
              </w:rPr>
              <w:t>Zaměstnanec usta</w:t>
            </w:r>
            <w:r w:rsidR="00474648">
              <w:rPr>
                <w:rFonts w:cs="Arial"/>
              </w:rPr>
              <w:t>no</w:t>
            </w:r>
            <w:r>
              <w:rPr>
                <w:rFonts w:cs="Arial"/>
              </w:rPr>
              <w:t xml:space="preserve">vený do funkce pověřence pro ochranu osobních údajů. </w:t>
            </w:r>
            <w:r w:rsidR="00474648">
              <w:rPr>
                <w:rFonts w:cs="Arial"/>
              </w:rPr>
              <w:t xml:space="preserve">Jde o externí osobu ve službách organizace. </w:t>
            </w:r>
          </w:p>
        </w:tc>
      </w:tr>
      <w:tr w:rsidR="00EB3AEC" w:rsidRPr="00637D1A" w14:paraId="4B9B0BA1" w14:textId="77777777" w:rsidTr="00EB3AEC">
        <w:trPr>
          <w:trHeight w:val="433"/>
        </w:trPr>
        <w:tc>
          <w:tcPr>
            <w:tcW w:w="2691" w:type="dxa"/>
          </w:tcPr>
          <w:p w14:paraId="6DA3B257" w14:textId="28EC6373" w:rsidR="00EB3AEC" w:rsidRPr="003D6B5E" w:rsidRDefault="00764C57" w:rsidP="003676DA">
            <w:pPr>
              <w:spacing w:before="120" w:after="120"/>
            </w:pPr>
            <w:r w:rsidRPr="009521A1">
              <w:rPr>
                <w:rFonts w:cs="Arial"/>
              </w:rPr>
              <w:t>Souhlas</w:t>
            </w:r>
          </w:p>
        </w:tc>
        <w:tc>
          <w:tcPr>
            <w:tcW w:w="567" w:type="dxa"/>
          </w:tcPr>
          <w:p w14:paraId="3BFD940A" w14:textId="77777777" w:rsidR="00EB3AEC" w:rsidRPr="003D6B5E" w:rsidRDefault="00EB3AEC" w:rsidP="003676DA">
            <w:pPr>
              <w:spacing w:before="120" w:after="120"/>
            </w:pPr>
          </w:p>
        </w:tc>
        <w:tc>
          <w:tcPr>
            <w:tcW w:w="5814" w:type="dxa"/>
          </w:tcPr>
          <w:p w14:paraId="0A2514C9" w14:textId="782AC263" w:rsidR="00EB3AEC" w:rsidRPr="003D6B5E" w:rsidRDefault="00764C57" w:rsidP="003676DA">
            <w:pPr>
              <w:spacing w:before="120" w:after="120"/>
            </w:pPr>
            <w:r w:rsidRPr="009521A1">
              <w:rPr>
                <w:rFonts w:cs="Arial"/>
              </w:rPr>
              <w:t xml:space="preserve">Svobodný, konkrétní, informovaný a jednoznačný projev vůle, kterým subjekt údajů dává prohlášením či jiným zjevným potvrzením své </w:t>
            </w:r>
            <w:r w:rsidR="00EB3AEC" w:rsidRPr="009521A1">
              <w:rPr>
                <w:rFonts w:cs="Arial"/>
              </w:rPr>
              <w:t>svolení ke zpracování svých osobních údajů</w:t>
            </w:r>
            <w:r w:rsidR="00C1554A">
              <w:rPr>
                <w:rFonts w:cs="Arial"/>
              </w:rPr>
              <w:t>.</w:t>
            </w:r>
          </w:p>
        </w:tc>
      </w:tr>
      <w:tr w:rsidR="00EB3AEC" w:rsidRPr="00637D1A" w14:paraId="47DB34CD" w14:textId="77777777" w:rsidTr="00EB3AEC">
        <w:trPr>
          <w:trHeight w:val="433"/>
        </w:trPr>
        <w:tc>
          <w:tcPr>
            <w:tcW w:w="2691" w:type="dxa"/>
          </w:tcPr>
          <w:p w14:paraId="161A0A90" w14:textId="6CDE7DBA" w:rsidR="00EB3AEC" w:rsidRPr="003D6B5E" w:rsidRDefault="00764C57" w:rsidP="003676DA">
            <w:pPr>
              <w:spacing w:before="120" w:after="120"/>
            </w:pPr>
            <w:r w:rsidRPr="009521A1">
              <w:rPr>
                <w:rFonts w:cs="Arial"/>
              </w:rPr>
              <w:t>Správce</w:t>
            </w:r>
          </w:p>
        </w:tc>
        <w:tc>
          <w:tcPr>
            <w:tcW w:w="567" w:type="dxa"/>
          </w:tcPr>
          <w:p w14:paraId="0013FF72" w14:textId="77777777" w:rsidR="00EB3AEC" w:rsidRPr="003D6B5E" w:rsidRDefault="00EB3AEC" w:rsidP="003676DA">
            <w:pPr>
              <w:spacing w:before="120" w:after="120"/>
            </w:pPr>
          </w:p>
        </w:tc>
        <w:tc>
          <w:tcPr>
            <w:tcW w:w="5814" w:type="dxa"/>
          </w:tcPr>
          <w:p w14:paraId="1A3B76AF" w14:textId="1B7039D7" w:rsidR="00EB3AEC" w:rsidRPr="009521A1" w:rsidRDefault="00764C57" w:rsidP="003676DA">
            <w:pPr>
              <w:spacing w:before="120" w:after="120" w:line="276" w:lineRule="auto"/>
              <w:rPr>
                <w:rFonts w:cs="Arial"/>
              </w:rPr>
            </w:pPr>
            <w:r w:rsidRPr="009521A1">
              <w:rPr>
                <w:rFonts w:cs="Arial"/>
              </w:rPr>
              <w:t xml:space="preserve">Fyzická </w:t>
            </w:r>
            <w:r w:rsidR="00EB3AEC" w:rsidRPr="009521A1">
              <w:rPr>
                <w:rFonts w:cs="Arial"/>
              </w:rPr>
              <w:t>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r w:rsidR="00C1554A">
              <w:rPr>
                <w:rFonts w:cs="Arial"/>
              </w:rPr>
              <w:t>.</w:t>
            </w:r>
          </w:p>
          <w:p w14:paraId="7644C8E0" w14:textId="39F9564F" w:rsidR="00EB3AEC" w:rsidRPr="003D6B5E" w:rsidRDefault="00764C57" w:rsidP="004C5974">
            <w:pPr>
              <w:spacing w:before="120" w:after="120"/>
            </w:pPr>
            <w:r w:rsidRPr="009521A1">
              <w:rPr>
                <w:rFonts w:cs="Arial"/>
              </w:rPr>
              <w:lastRenderedPageBreak/>
              <w:t xml:space="preserve">Pro </w:t>
            </w:r>
            <w:r w:rsidR="00EB3AEC" w:rsidRPr="009521A1">
              <w:rPr>
                <w:rFonts w:cs="Arial"/>
              </w:rPr>
              <w:t>účely této směrnice je správcem</w:t>
            </w:r>
            <w:r w:rsidR="00474648">
              <w:rPr>
                <w:rFonts w:cs="Arial"/>
              </w:rPr>
              <w:t xml:space="preserve"> ZŠ a MŠ </w:t>
            </w:r>
            <w:r w:rsidR="004C5974">
              <w:rPr>
                <w:rFonts w:cs="Arial"/>
              </w:rPr>
              <w:t>Potštát</w:t>
            </w:r>
            <w:r w:rsidR="00474648">
              <w:rPr>
                <w:rFonts w:cs="Arial"/>
              </w:rPr>
              <w:t xml:space="preserve">, </w:t>
            </w:r>
            <w:r w:rsidR="004C5974">
              <w:rPr>
                <w:rFonts w:cs="Arial"/>
              </w:rPr>
              <w:t>okres Přerov</w:t>
            </w:r>
            <w:r w:rsidR="00474648">
              <w:rPr>
                <w:rFonts w:cs="Arial"/>
              </w:rPr>
              <w:t>.</w:t>
            </w:r>
          </w:p>
        </w:tc>
      </w:tr>
      <w:tr w:rsidR="00EB3AEC" w:rsidRPr="00637D1A" w14:paraId="5A30C72E" w14:textId="77777777" w:rsidTr="00EB3AEC">
        <w:trPr>
          <w:trHeight w:val="433"/>
        </w:trPr>
        <w:tc>
          <w:tcPr>
            <w:tcW w:w="2691" w:type="dxa"/>
          </w:tcPr>
          <w:p w14:paraId="3F8574D0" w14:textId="03FBC365" w:rsidR="00EB3AEC" w:rsidRPr="003D6B5E" w:rsidRDefault="00764C57" w:rsidP="003676DA">
            <w:pPr>
              <w:spacing w:before="120" w:after="120"/>
            </w:pPr>
            <w:r w:rsidRPr="009521A1">
              <w:rPr>
                <w:rFonts w:cs="Arial"/>
              </w:rPr>
              <w:lastRenderedPageBreak/>
              <w:t>Subjekt údajů</w:t>
            </w:r>
          </w:p>
        </w:tc>
        <w:tc>
          <w:tcPr>
            <w:tcW w:w="567" w:type="dxa"/>
          </w:tcPr>
          <w:p w14:paraId="7DDF2F51" w14:textId="77777777" w:rsidR="00EB3AEC" w:rsidRPr="003D6B5E" w:rsidRDefault="00EB3AEC" w:rsidP="003676DA">
            <w:pPr>
              <w:spacing w:before="120" w:after="120"/>
            </w:pPr>
          </w:p>
        </w:tc>
        <w:tc>
          <w:tcPr>
            <w:tcW w:w="5814" w:type="dxa"/>
          </w:tcPr>
          <w:p w14:paraId="76273BDF" w14:textId="3B67B9E8" w:rsidR="00EB3AEC" w:rsidRPr="003D6B5E" w:rsidRDefault="00764C57" w:rsidP="003676DA">
            <w:pPr>
              <w:spacing w:before="120" w:after="120"/>
            </w:pPr>
            <w:r w:rsidRPr="009521A1">
              <w:rPr>
                <w:rFonts w:cs="Arial"/>
              </w:rPr>
              <w:t>Fyzická osoba, k níž se osobní údaje vztahují</w:t>
            </w:r>
            <w:r w:rsidR="00C1554A">
              <w:rPr>
                <w:rFonts w:cs="Arial"/>
              </w:rPr>
              <w:t>.</w:t>
            </w:r>
          </w:p>
        </w:tc>
      </w:tr>
      <w:tr w:rsidR="00EB3AEC" w:rsidRPr="00637D1A" w14:paraId="64193713" w14:textId="77777777" w:rsidTr="00EB3AEC">
        <w:trPr>
          <w:trHeight w:val="433"/>
        </w:trPr>
        <w:tc>
          <w:tcPr>
            <w:tcW w:w="2691" w:type="dxa"/>
          </w:tcPr>
          <w:p w14:paraId="1C562294" w14:textId="11386C13" w:rsidR="00EB3AEC" w:rsidRPr="003D6B5E" w:rsidRDefault="00764C57" w:rsidP="003676DA">
            <w:pPr>
              <w:spacing w:before="120" w:after="120"/>
              <w:jc w:val="left"/>
            </w:pPr>
            <w:r>
              <w:rPr>
                <w:rFonts w:cs="Arial"/>
              </w:rPr>
              <w:t>V</w:t>
            </w:r>
            <w:r w:rsidR="00EB3AEC" w:rsidRPr="009521A1">
              <w:rPr>
                <w:rFonts w:cs="Arial"/>
              </w:rPr>
              <w:t xml:space="preserve">edení </w:t>
            </w:r>
            <w:r w:rsidR="00EB3AEC">
              <w:rPr>
                <w:rFonts w:cs="Arial"/>
              </w:rPr>
              <w:t>příspěvkové organizace</w:t>
            </w:r>
          </w:p>
        </w:tc>
        <w:tc>
          <w:tcPr>
            <w:tcW w:w="567" w:type="dxa"/>
          </w:tcPr>
          <w:p w14:paraId="2F794CB3" w14:textId="77777777" w:rsidR="00EB3AEC" w:rsidRPr="003D6B5E" w:rsidRDefault="00EB3AEC" w:rsidP="003676DA">
            <w:pPr>
              <w:spacing w:before="120" w:after="120"/>
            </w:pPr>
          </w:p>
        </w:tc>
        <w:tc>
          <w:tcPr>
            <w:tcW w:w="5814" w:type="dxa"/>
          </w:tcPr>
          <w:p w14:paraId="5B804D10" w14:textId="115ECB49" w:rsidR="00EB3AEC" w:rsidRPr="003D6B5E" w:rsidRDefault="00764C57" w:rsidP="004C5974">
            <w:pPr>
              <w:spacing w:before="120" w:after="120"/>
            </w:pPr>
            <w:r>
              <w:t>Ředitel</w:t>
            </w:r>
            <w:r w:rsidR="004C5974">
              <w:t xml:space="preserve"> školy.</w:t>
            </w:r>
          </w:p>
        </w:tc>
      </w:tr>
      <w:tr w:rsidR="00EB3AEC" w:rsidRPr="00637D1A" w14:paraId="03E5154B" w14:textId="77777777" w:rsidTr="00EB3AEC">
        <w:trPr>
          <w:trHeight w:val="433"/>
        </w:trPr>
        <w:tc>
          <w:tcPr>
            <w:tcW w:w="2691" w:type="dxa"/>
          </w:tcPr>
          <w:p w14:paraId="3662D30E" w14:textId="001BFCB5" w:rsidR="00EB3AEC" w:rsidRPr="003D6B5E" w:rsidRDefault="00764C57" w:rsidP="003676DA">
            <w:pPr>
              <w:spacing w:before="120" w:after="120"/>
            </w:pPr>
            <w:r>
              <w:rPr>
                <w:rFonts w:cs="Arial"/>
              </w:rPr>
              <w:t>V</w:t>
            </w:r>
            <w:r w:rsidR="00EB3AEC" w:rsidRPr="009521A1">
              <w:rPr>
                <w:rFonts w:cs="Arial"/>
              </w:rPr>
              <w:t>edoucí zaměstnanci</w:t>
            </w:r>
          </w:p>
        </w:tc>
        <w:tc>
          <w:tcPr>
            <w:tcW w:w="567" w:type="dxa"/>
          </w:tcPr>
          <w:p w14:paraId="0847A34B" w14:textId="77777777" w:rsidR="00EB3AEC" w:rsidRPr="003D6B5E" w:rsidRDefault="00EB3AEC" w:rsidP="003676DA">
            <w:pPr>
              <w:spacing w:before="120" w:after="120"/>
            </w:pPr>
          </w:p>
        </w:tc>
        <w:tc>
          <w:tcPr>
            <w:tcW w:w="5814" w:type="dxa"/>
          </w:tcPr>
          <w:p w14:paraId="3F503A9B" w14:textId="2347CF51" w:rsidR="00EB3AEC" w:rsidRPr="003676DA" w:rsidRDefault="00A72592" w:rsidP="003676DA">
            <w:pPr>
              <w:spacing w:before="120" w:after="120"/>
              <w:rPr>
                <w:highlight w:val="yellow"/>
              </w:rPr>
            </w:pPr>
            <w:r w:rsidRPr="00A72592">
              <w:t>Vedoucí zaměstnance stanoví ředitel organizace</w:t>
            </w:r>
            <w:r w:rsidR="00C1554A">
              <w:t>.</w:t>
            </w:r>
          </w:p>
        </w:tc>
      </w:tr>
      <w:tr w:rsidR="00EB3AEC" w:rsidRPr="00637D1A" w14:paraId="152473B3" w14:textId="77777777" w:rsidTr="00EB3AEC">
        <w:trPr>
          <w:trHeight w:val="433"/>
        </w:trPr>
        <w:tc>
          <w:tcPr>
            <w:tcW w:w="2691" w:type="dxa"/>
          </w:tcPr>
          <w:p w14:paraId="066E8E94" w14:textId="23ECF73B" w:rsidR="00EB3AEC" w:rsidRPr="003D6B5E" w:rsidRDefault="00764C57" w:rsidP="003676DA">
            <w:pPr>
              <w:spacing w:before="120" w:after="120"/>
            </w:pPr>
            <w:r w:rsidRPr="009521A1">
              <w:rPr>
                <w:rFonts w:cs="Arial"/>
              </w:rPr>
              <w:t>Zaměstnanec</w:t>
            </w:r>
          </w:p>
        </w:tc>
        <w:tc>
          <w:tcPr>
            <w:tcW w:w="567" w:type="dxa"/>
          </w:tcPr>
          <w:p w14:paraId="5A607D4F" w14:textId="77777777" w:rsidR="00EB3AEC" w:rsidRPr="003D6B5E" w:rsidRDefault="00EB3AEC" w:rsidP="003676DA">
            <w:pPr>
              <w:spacing w:before="120" w:after="120"/>
            </w:pPr>
          </w:p>
        </w:tc>
        <w:tc>
          <w:tcPr>
            <w:tcW w:w="5814" w:type="dxa"/>
          </w:tcPr>
          <w:p w14:paraId="23AB6F19" w14:textId="14E92C4C" w:rsidR="003676DA" w:rsidRDefault="003676DA" w:rsidP="003676DA">
            <w:pPr>
              <w:spacing w:before="120" w:after="120"/>
              <w:rPr>
                <w:i/>
              </w:rPr>
            </w:pPr>
            <w:r w:rsidRPr="00184210">
              <w:t>Zaměstnanc</w:t>
            </w:r>
            <w:r>
              <w:t>i</w:t>
            </w:r>
            <w:r w:rsidRPr="00184210">
              <w:t xml:space="preserve"> </w:t>
            </w:r>
            <w:r w:rsidRPr="00C459E6">
              <w:t>příspěvkové organizace</w:t>
            </w:r>
            <w:r w:rsidR="00C1554A">
              <w:t>.</w:t>
            </w:r>
          </w:p>
          <w:p w14:paraId="42B42CB8" w14:textId="2110AF25" w:rsidR="00EB3AEC" w:rsidRPr="003676DA" w:rsidRDefault="002B5C2B" w:rsidP="003676DA">
            <w:pPr>
              <w:spacing w:before="120" w:after="120"/>
              <w:rPr>
                <w:highlight w:val="yellow"/>
              </w:rPr>
            </w:pPr>
            <w:r w:rsidRPr="00184210">
              <w:t>Zaměstnanc</w:t>
            </w:r>
            <w:r>
              <w:t>i</w:t>
            </w:r>
            <w:r w:rsidR="003676DA" w:rsidRPr="00C459E6">
              <w:t xml:space="preserve"> vykonávající práci na základě dohod o pracích konaných mimo pracovní poměr</w:t>
            </w:r>
            <w:r w:rsidR="00C1554A">
              <w:t>.</w:t>
            </w:r>
          </w:p>
        </w:tc>
      </w:tr>
      <w:tr w:rsidR="00EB3AEC" w:rsidRPr="00637D1A" w14:paraId="057336C5" w14:textId="77777777" w:rsidTr="00EB3AEC">
        <w:trPr>
          <w:trHeight w:val="433"/>
        </w:trPr>
        <w:tc>
          <w:tcPr>
            <w:tcW w:w="2691" w:type="dxa"/>
          </w:tcPr>
          <w:p w14:paraId="559BCE43" w14:textId="185D257D" w:rsidR="00EB3AEC" w:rsidRPr="003D6B5E" w:rsidRDefault="00764C57" w:rsidP="003676DA">
            <w:pPr>
              <w:spacing w:before="120" w:after="120"/>
              <w:jc w:val="left"/>
            </w:pPr>
            <w:r>
              <w:rPr>
                <w:rFonts w:cs="Arial"/>
              </w:rPr>
              <w:t>Z</w:t>
            </w:r>
            <w:r w:rsidR="00EB3AEC" w:rsidRPr="009521A1">
              <w:rPr>
                <w:rFonts w:cs="Arial"/>
              </w:rPr>
              <w:t>pracování osobních údajů</w:t>
            </w:r>
          </w:p>
        </w:tc>
        <w:tc>
          <w:tcPr>
            <w:tcW w:w="567" w:type="dxa"/>
          </w:tcPr>
          <w:p w14:paraId="5544C80A" w14:textId="77777777" w:rsidR="00EB3AEC" w:rsidRPr="003D6B5E" w:rsidRDefault="00EB3AEC" w:rsidP="003676DA">
            <w:pPr>
              <w:spacing w:before="120" w:after="120"/>
            </w:pPr>
          </w:p>
        </w:tc>
        <w:tc>
          <w:tcPr>
            <w:tcW w:w="5814" w:type="dxa"/>
          </w:tcPr>
          <w:p w14:paraId="4ABB1075" w14:textId="6BB5BA0F" w:rsidR="00EB3AEC" w:rsidRPr="003D6B5E" w:rsidRDefault="00764C57" w:rsidP="003676DA">
            <w:pPr>
              <w:spacing w:before="120" w:after="120"/>
            </w:pPr>
            <w:r w:rsidRPr="009521A1">
              <w:rPr>
                <w:rFonts w:cs="Arial"/>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w:t>
            </w:r>
            <w:r w:rsidR="00EB3AEC" w:rsidRPr="009521A1">
              <w:rPr>
                <w:rFonts w:cs="Arial"/>
              </w:rPr>
              <w:t>, vyhledání, nahlédnutí, použití, zpřístupnění přenosem, šíření nebo jakékoliv jiné zpřístupnění, seřazení či zkombinování, omezení, výmaz nebo zničení</w:t>
            </w:r>
            <w:r w:rsidR="00C1554A">
              <w:rPr>
                <w:rFonts w:cs="Arial"/>
              </w:rPr>
              <w:t>.</w:t>
            </w:r>
          </w:p>
        </w:tc>
      </w:tr>
      <w:tr w:rsidR="00EB3AEC" w:rsidRPr="00637D1A" w14:paraId="2AB37350" w14:textId="77777777" w:rsidTr="00EB3AEC">
        <w:trPr>
          <w:trHeight w:val="433"/>
        </w:trPr>
        <w:tc>
          <w:tcPr>
            <w:tcW w:w="2691" w:type="dxa"/>
          </w:tcPr>
          <w:p w14:paraId="3008C403" w14:textId="1FD11F9B" w:rsidR="00EB3AEC" w:rsidRPr="003D6B5E" w:rsidRDefault="00764C57" w:rsidP="003676DA">
            <w:pPr>
              <w:spacing w:before="120" w:after="120"/>
              <w:jc w:val="left"/>
            </w:pPr>
            <w:r w:rsidRPr="00F0514E">
              <w:t>Zpracovatelská operace</w:t>
            </w:r>
          </w:p>
        </w:tc>
        <w:tc>
          <w:tcPr>
            <w:tcW w:w="567" w:type="dxa"/>
          </w:tcPr>
          <w:p w14:paraId="5B547384" w14:textId="77777777" w:rsidR="00EB3AEC" w:rsidRPr="003D6B5E" w:rsidRDefault="00EB3AEC" w:rsidP="003676DA">
            <w:pPr>
              <w:spacing w:before="120" w:after="120"/>
            </w:pPr>
          </w:p>
        </w:tc>
        <w:tc>
          <w:tcPr>
            <w:tcW w:w="5814" w:type="dxa"/>
          </w:tcPr>
          <w:p w14:paraId="51E07348" w14:textId="07A2802A" w:rsidR="00EB3AEC" w:rsidRPr="003D6B5E" w:rsidRDefault="00764C57" w:rsidP="003676DA">
            <w:pPr>
              <w:spacing w:before="120" w:after="120" w:line="276" w:lineRule="auto"/>
            </w:pPr>
            <w:r>
              <w:rPr>
                <w:rFonts w:cs="Arial"/>
              </w:rPr>
              <w:t>P</w:t>
            </w:r>
            <w:r w:rsidR="00EB3AEC" w:rsidRPr="009521A1">
              <w:rPr>
                <w:rFonts w:cs="Arial"/>
              </w:rPr>
              <w:t xml:space="preserve">roces, </w:t>
            </w:r>
            <w:r w:rsidR="00C1554A" w:rsidRPr="00C1554A">
              <w:rPr>
                <w:rFonts w:cs="Arial"/>
              </w:rPr>
              <w:t>v rámci kterého se zpracovávají osobní údaje</w:t>
            </w:r>
            <w:r w:rsidR="00C1554A">
              <w:rPr>
                <w:rFonts w:cs="Arial"/>
              </w:rPr>
              <w:t>.</w:t>
            </w:r>
          </w:p>
        </w:tc>
      </w:tr>
    </w:tbl>
    <w:p w14:paraId="00B77C2B" w14:textId="77777777" w:rsidR="001D57D5" w:rsidRDefault="001D57D5" w:rsidP="00196920">
      <w:pPr>
        <w:pStyle w:val="Normlntun"/>
      </w:pPr>
    </w:p>
    <w:p w14:paraId="1A2326FC" w14:textId="77777777" w:rsidR="001D57D5" w:rsidRDefault="001D57D5" w:rsidP="00196920">
      <w:pPr>
        <w:pStyle w:val="Normlntun"/>
      </w:pPr>
    </w:p>
    <w:p w14:paraId="7835A931" w14:textId="77777777" w:rsidR="004B35CA" w:rsidRPr="00EE250C" w:rsidRDefault="004B35CA" w:rsidP="00C1554A">
      <w:pPr>
        <w:rPr>
          <w:b/>
          <w:caps/>
          <w:spacing w:val="20"/>
          <w:sz w:val="32"/>
          <w:szCs w:val="28"/>
        </w:rPr>
      </w:pPr>
      <w:r w:rsidRPr="00EE250C">
        <w:rPr>
          <w:b/>
          <w:caps/>
          <w:spacing w:val="20"/>
          <w:sz w:val="32"/>
          <w:szCs w:val="28"/>
        </w:rPr>
        <w:t>Preambule</w:t>
      </w:r>
    </w:p>
    <w:p w14:paraId="3DA8A853" w14:textId="001B8FAC" w:rsidR="004B35CA" w:rsidRPr="00EE250C" w:rsidRDefault="004B35CA" w:rsidP="004B35CA">
      <w:r w:rsidRPr="00EE250C">
        <w:t>Role definované tímto dokumentem předpokládají, že je bude vykonávat i žena. Avšak z</w:t>
      </w:r>
      <w:r w:rsidR="00C1554A">
        <w:t> </w:t>
      </w:r>
      <w:r w:rsidRPr="00EE250C">
        <w:t>důvodu zjednodušení textu jsou použity názvy jednotlivých rolí v mužském rodě. Bude-li danou roli zajištovat žena, předpokládá se automatické přechylování názvů jednotlivých rolí. bez nutnosti úpravy směrnice.</w:t>
      </w:r>
    </w:p>
    <w:p w14:paraId="519B4F37" w14:textId="77777777" w:rsidR="001D57D5" w:rsidRDefault="001D57D5" w:rsidP="00196920">
      <w:pPr>
        <w:pStyle w:val="Normlntun"/>
      </w:pPr>
    </w:p>
    <w:p w14:paraId="5C1B77F3" w14:textId="77777777" w:rsidR="00582101" w:rsidRDefault="00E16B31" w:rsidP="00A95EBC">
      <w:pPr>
        <w:pStyle w:val="Nadpis1"/>
      </w:pPr>
      <w:bookmarkStart w:id="1" w:name="_Toc512096103"/>
      <w:r>
        <w:lastRenderedPageBreak/>
        <w:t>Úvod</w:t>
      </w:r>
      <w:bookmarkEnd w:id="1"/>
    </w:p>
    <w:p w14:paraId="7C34EE1A" w14:textId="77777777" w:rsidR="00A8417D" w:rsidRDefault="00A8417D" w:rsidP="00A8417D">
      <w:pPr>
        <w:pStyle w:val="Nadpis2"/>
      </w:pPr>
      <w:bookmarkStart w:id="2" w:name="_Toc512096104"/>
      <w:r w:rsidRPr="00866CF5">
        <w:t>Úvodní ustanovení</w:t>
      </w:r>
      <w:bookmarkEnd w:id="2"/>
    </w:p>
    <w:p w14:paraId="159F5282" w14:textId="754DB6D7" w:rsidR="00A8417D" w:rsidRPr="003241CE" w:rsidRDefault="002C5D13" w:rsidP="00A8417D">
      <w:pPr>
        <w:pStyle w:val="odrka10"/>
        <w:numPr>
          <w:ilvl w:val="0"/>
          <w:numId w:val="0"/>
        </w:numPr>
      </w:pPr>
      <w:r>
        <w:rPr>
          <w:rFonts w:cs="Arial"/>
        </w:rPr>
        <w:t xml:space="preserve">ZŠ a MŠ Újezd, příspěvková organizace </w:t>
      </w:r>
      <w:r w:rsidR="00A8417D" w:rsidRPr="003241CE">
        <w:t>vydává tuto směrnici v souladu s těmito předpisy:</w:t>
      </w:r>
    </w:p>
    <w:p w14:paraId="1C2D10D5" w14:textId="77777777" w:rsidR="00A8417D" w:rsidRPr="003241CE" w:rsidRDefault="00A8417D" w:rsidP="00110E10">
      <w:pPr>
        <w:pStyle w:val="odrka1"/>
      </w:pPr>
      <w:r w:rsidRPr="003241CE">
        <w:t>Nařízení Evropského parlamentu a Rady (EU) č. 2016/679 o ochraně fyzických osob v souvislosti se zpracováním osobních údajů a o volném pohybu těchto údajů a o zrušení směrnice 95/46/ES (dále jen „obecné nařízení o ochraně osobních údajů“ nebo „GDPR“),</w:t>
      </w:r>
    </w:p>
    <w:p w14:paraId="07EB796C" w14:textId="1909D435" w:rsidR="00A8417D" w:rsidRPr="003241CE" w:rsidRDefault="00A8417D" w:rsidP="00110E10">
      <w:pPr>
        <w:pStyle w:val="odrka1"/>
      </w:pPr>
      <w:r w:rsidRPr="003241CE">
        <w:t xml:space="preserve">zákon č. </w:t>
      </w:r>
      <w:r w:rsidR="002C5D13">
        <w:t>101</w:t>
      </w:r>
      <w:r w:rsidRPr="003241CE">
        <w:t>/20</w:t>
      </w:r>
      <w:r w:rsidR="002C5D13">
        <w:t>00</w:t>
      </w:r>
      <w:r w:rsidRPr="003241CE">
        <w:t xml:space="preserve"> Sb., o zpracování osobních údajů a o změně některých zákonů v platném znění, (dále jen „zákon“),</w:t>
      </w:r>
    </w:p>
    <w:p w14:paraId="6F9DE6FE" w14:textId="6AE7EFAF" w:rsidR="00A8417D" w:rsidRPr="003241CE" w:rsidRDefault="00A8417D" w:rsidP="00A8417D">
      <w:r w:rsidRPr="003241CE">
        <w:t xml:space="preserve">Směrnice upravuje povinnosti osob při </w:t>
      </w:r>
      <w:r w:rsidR="00D31742">
        <w:t>zajištění výkonu práv subjektů údajů</w:t>
      </w:r>
      <w:r w:rsidRPr="003241CE">
        <w:t xml:space="preserve"> v</w:t>
      </w:r>
      <w:r w:rsidR="002C5D13">
        <w:t> </w:t>
      </w:r>
      <w:r w:rsidRPr="003241CE">
        <w:t>podmínkách</w:t>
      </w:r>
      <w:r w:rsidR="002C5D13">
        <w:t xml:space="preserve"> </w:t>
      </w:r>
      <w:r w:rsidR="002C5D13">
        <w:rPr>
          <w:rFonts w:cs="Arial"/>
        </w:rPr>
        <w:t xml:space="preserve">ZŠ a MŠ Újezd. </w:t>
      </w:r>
    </w:p>
    <w:p w14:paraId="17B39869" w14:textId="77777777" w:rsidR="00A8417D" w:rsidRDefault="00A8417D" w:rsidP="00A8417D">
      <w:pPr>
        <w:pStyle w:val="Nadpis2"/>
      </w:pPr>
      <w:bookmarkStart w:id="3" w:name="_Toc512096105"/>
      <w:r w:rsidRPr="00866CF5">
        <w:t>Rozsah působnosti</w:t>
      </w:r>
      <w:bookmarkEnd w:id="3"/>
    </w:p>
    <w:p w14:paraId="5FEAAA9E" w14:textId="3D57BAFF" w:rsidR="00A8417D" w:rsidRDefault="00A8417D" w:rsidP="00E90D99">
      <w:pPr>
        <w:pStyle w:val="odrka10"/>
        <w:numPr>
          <w:ilvl w:val="0"/>
          <w:numId w:val="0"/>
        </w:numPr>
      </w:pPr>
      <w:r w:rsidRPr="00E90D99">
        <w:t>Ustanovení této směrnice jsou závazná pro všechny zaměstnance</w:t>
      </w:r>
      <w:r w:rsidR="002C5D13">
        <w:t xml:space="preserve"> </w:t>
      </w:r>
      <w:r w:rsidR="002C5D13">
        <w:rPr>
          <w:rFonts w:cs="Arial"/>
        </w:rPr>
        <w:t xml:space="preserve">ZŠ a MŠ </w:t>
      </w:r>
      <w:r w:rsidR="004C5974">
        <w:rPr>
          <w:rFonts w:cs="Arial"/>
        </w:rPr>
        <w:t>Potštát</w:t>
      </w:r>
      <w:r w:rsidR="002C5D13">
        <w:rPr>
          <w:rFonts w:cs="Arial"/>
        </w:rPr>
        <w:t xml:space="preserve">, </w:t>
      </w:r>
      <w:r w:rsidR="004C5974">
        <w:rPr>
          <w:rFonts w:cs="Arial"/>
        </w:rPr>
        <w:t>okres Přerov</w:t>
      </w:r>
    </w:p>
    <w:p w14:paraId="3E2994CB" w14:textId="4C6955C6" w:rsidR="00E90D99" w:rsidRDefault="00D31742" w:rsidP="00E90D99">
      <w:pPr>
        <w:pStyle w:val="Nadpis2"/>
      </w:pPr>
      <w:bookmarkStart w:id="4" w:name="_Toc512096106"/>
      <w:r>
        <w:t>Společná ustanovení</w:t>
      </w:r>
      <w:bookmarkEnd w:id="4"/>
    </w:p>
    <w:p w14:paraId="310BF576" w14:textId="64CD149E" w:rsidR="00247691" w:rsidRPr="00247691" w:rsidRDefault="00247691" w:rsidP="00E90D99">
      <w:r w:rsidRPr="00247691">
        <w:t xml:space="preserve">Za výkon práv subjektů údajů u </w:t>
      </w:r>
      <w:r w:rsidR="002C5D13">
        <w:rPr>
          <w:rFonts w:cs="Arial"/>
        </w:rPr>
        <w:t xml:space="preserve">ZŠ a MŠ </w:t>
      </w:r>
      <w:r w:rsidR="004C5974">
        <w:rPr>
          <w:rFonts w:cs="Arial"/>
        </w:rPr>
        <w:t>Potštát</w:t>
      </w:r>
      <w:r w:rsidR="002C5D13">
        <w:rPr>
          <w:rFonts w:cs="Arial"/>
        </w:rPr>
        <w:t xml:space="preserve"> </w:t>
      </w:r>
      <w:r w:rsidRPr="00247691">
        <w:t>odpovídá pověřenec pro ochranu osobních údajů.</w:t>
      </w:r>
    </w:p>
    <w:p w14:paraId="32D46B70" w14:textId="77777777" w:rsidR="00247691" w:rsidRPr="00247691" w:rsidRDefault="00247691" w:rsidP="00E90D99">
      <w:r w:rsidRPr="00247691">
        <w:t>Všichni vedoucí zaměstnanci jsou povinni pověřenci pro ochranu osobních údajů poskytnout potřebnou součinnost pro zajištění výkonu práv subjektů údajů.</w:t>
      </w:r>
    </w:p>
    <w:p w14:paraId="1A2A6AAD" w14:textId="6666AF2A" w:rsidR="00247691" w:rsidRPr="00247691" w:rsidRDefault="00247691" w:rsidP="00E90D99">
      <w:r w:rsidRPr="00247691">
        <w:t xml:space="preserve">Pro žádosti o uplatnění práv subjektů údajů je zřízeno u </w:t>
      </w:r>
      <w:r w:rsidR="002C5D13">
        <w:rPr>
          <w:rFonts w:cs="Arial"/>
        </w:rPr>
        <w:t xml:space="preserve">ZŠ a MŠ </w:t>
      </w:r>
      <w:r w:rsidR="004C5974">
        <w:rPr>
          <w:rFonts w:cs="Arial"/>
        </w:rPr>
        <w:t>Potštát</w:t>
      </w:r>
      <w:r w:rsidR="002C5D13">
        <w:rPr>
          <w:rFonts w:cs="Arial"/>
        </w:rPr>
        <w:t xml:space="preserve"> </w:t>
      </w:r>
      <w:r w:rsidRPr="00247691">
        <w:t xml:space="preserve">jedno vstupní místo, kterým je pověřenec pro ochranu osobních údajů a kterého kontaktní údaje jsou zveřejněny na webových stránkách </w:t>
      </w:r>
      <w:r w:rsidR="002C5D13">
        <w:rPr>
          <w:rFonts w:cs="Arial"/>
        </w:rPr>
        <w:t xml:space="preserve">ZŠ a MŠ </w:t>
      </w:r>
      <w:r w:rsidR="004C5974">
        <w:rPr>
          <w:rFonts w:cs="Arial"/>
        </w:rPr>
        <w:t>Potštát</w:t>
      </w:r>
      <w:r w:rsidR="002C5D13">
        <w:rPr>
          <w:rFonts w:cs="Arial"/>
        </w:rPr>
        <w:t>.</w:t>
      </w:r>
    </w:p>
    <w:p w14:paraId="684B3128" w14:textId="5C3BDE0A" w:rsidR="00247691" w:rsidRDefault="00247691" w:rsidP="00E90D99">
      <w:r w:rsidRPr="00247691">
        <w:t>V případě doručení žádosti na jiné</w:t>
      </w:r>
      <w:r w:rsidR="00E90D99">
        <w:t>,</w:t>
      </w:r>
      <w:r>
        <w:t xml:space="preserve"> </w:t>
      </w:r>
      <w:r w:rsidRPr="00247691">
        <w:t xml:space="preserve">než vstupní místo dle předchozího odstavce je příjemce povinen předat co nejdříve tuto žádost pověřenci pro ochranu osobních údajů. </w:t>
      </w:r>
    </w:p>
    <w:p w14:paraId="0DA43168" w14:textId="0F555BCC" w:rsidR="00D31742" w:rsidRPr="00C1554A" w:rsidRDefault="00D31742" w:rsidP="00C1554A">
      <w:r w:rsidRPr="00C1554A">
        <w:t>Před zahájením vyřizování žádosti o uplatnění práva nejdříve pověřenec</w:t>
      </w:r>
      <w:r>
        <w:t xml:space="preserve"> pro ochranu osobních údajů</w:t>
      </w:r>
      <w:r w:rsidRPr="00C1554A">
        <w:t xml:space="preserve"> ověří totožnost žadatele, který uplatňuje právo, tj. zda se skutečně jedná o subjekt údajů. Tato povinnost se nevztahuje na případy, kdy je žádost doručena prostřednictvím veřejné datové sítě (datovou schránkou fyzické osoby) nebo elektronickou poštou podepsanou zaručeným elektronickým podpisem. V případě doručení žádosti prostřednictvím poštovní služby odešle pověřenec </w:t>
      </w:r>
      <w:r>
        <w:t>pro ochranu osobních údajů</w:t>
      </w:r>
      <w:r w:rsidRPr="00D31742">
        <w:t xml:space="preserve"> </w:t>
      </w:r>
      <w:r w:rsidRPr="00C1554A">
        <w:t xml:space="preserve">písemnosti s informacemi o vyřízení nebo řešení žádosti do vlastních rukou adresáta/žadatele. V případě osobního předání žádosti ověří pověřenec </w:t>
      </w:r>
      <w:r>
        <w:t>pro ochranu osobních údajů</w:t>
      </w:r>
      <w:r w:rsidRPr="00D31742">
        <w:t xml:space="preserve"> </w:t>
      </w:r>
      <w:r w:rsidRPr="00C1554A">
        <w:t xml:space="preserve">nebo zaměstnanec, který žádost přijímá, totožnost dle předloženého dokladu totožnosti a současně projedná způsob předání písemnosti s informacemi o vyřízení nebo řešení žádosti. </w:t>
      </w:r>
    </w:p>
    <w:p w14:paraId="6F082B76" w14:textId="58EDF46E" w:rsidR="00D31742" w:rsidRPr="00C1554A" w:rsidRDefault="00D31742" w:rsidP="00C1554A">
      <w:r w:rsidRPr="00C1554A">
        <w:lastRenderedPageBreak/>
        <w:t xml:space="preserve">Pokud pověřenec </w:t>
      </w:r>
      <w:r>
        <w:t>pro ochranu osobních údajů</w:t>
      </w:r>
      <w:r w:rsidRPr="00D31742">
        <w:t xml:space="preserve"> </w:t>
      </w:r>
      <w:r w:rsidRPr="00C1554A">
        <w:t>vyhodnotí, že nemá dostatek údajů k řádné identifikaci subjektu údajů, nebo není zřejmý předmět žádosti, kontaktuje žadatele a výkon práva neumožní až do doby doplnění potřebných údajů.</w:t>
      </w:r>
    </w:p>
    <w:p w14:paraId="27782F0D" w14:textId="77777777" w:rsidR="00D31742" w:rsidRPr="00C1554A" w:rsidRDefault="00D31742" w:rsidP="00C1554A">
      <w:r w:rsidRPr="00C1554A">
        <w:t>Lhůta pro vyřízení práv se započítává od okamžiku ověření totožnosti žadatele.</w:t>
      </w:r>
    </w:p>
    <w:p w14:paraId="27A9C238" w14:textId="77777777" w:rsidR="00247691" w:rsidRPr="00247691" w:rsidRDefault="00247691" w:rsidP="00E90D99">
      <w:r w:rsidRPr="00247691">
        <w:t>Subjekty údajů jsou pověřencem pro ochranu osobních údajů vždy informovány o řešení jejich požadavku na uplatnění práva ve stanovené lhůtě, tj. bez zbytečného odkladu a vždy do jednoho měsíce od obdržení žádosti. Předmětem informace je (jsou):</w:t>
      </w:r>
    </w:p>
    <w:p w14:paraId="368CAD65" w14:textId="77777777" w:rsidR="00247691" w:rsidRPr="00247691" w:rsidRDefault="00247691" w:rsidP="00E90D99">
      <w:pPr>
        <w:pStyle w:val="odrkaa"/>
      </w:pPr>
      <w:r w:rsidRPr="00247691">
        <w:t>přijatá opatření, nebo</w:t>
      </w:r>
    </w:p>
    <w:p w14:paraId="4DE4C75E" w14:textId="77777777" w:rsidR="00247691" w:rsidRPr="00247691" w:rsidRDefault="00247691" w:rsidP="00E90D99">
      <w:pPr>
        <w:pStyle w:val="odrkaa"/>
      </w:pPr>
      <w:r w:rsidRPr="00247691">
        <w:t>prodloužení lhůty pro uplatnění příslušného práva (max. o 2 měsíce) a důvody prodloužení této lhůty, nebo</w:t>
      </w:r>
    </w:p>
    <w:p w14:paraId="5CC14C85" w14:textId="4EB5003B" w:rsidR="00247691" w:rsidRPr="00247691" w:rsidRDefault="00247691" w:rsidP="00E90D99">
      <w:pPr>
        <w:pStyle w:val="odrkaa"/>
      </w:pPr>
      <w:r w:rsidRPr="00247691">
        <w:t xml:space="preserve">důvody nepřijetí požadovaných opatření a možnost podat stížnost u </w:t>
      </w:r>
      <w:r w:rsidR="004C2529">
        <w:t>ÚOOÚ</w:t>
      </w:r>
      <w:r w:rsidRPr="00247691">
        <w:t xml:space="preserve"> a žádat o soudní ochranu.</w:t>
      </w:r>
    </w:p>
    <w:p w14:paraId="567E6D24" w14:textId="77777777" w:rsidR="00D628C3" w:rsidRPr="00242A3D" w:rsidRDefault="00D628C3" w:rsidP="00C1554A">
      <w:r w:rsidRPr="00242A3D">
        <w:t>Informace, veškerá sdělení a provedené úkony na žádost subjektu údajů se poskytují a činí bezplatně. Pouze v případě, kdy jsou žádosti podané subjektem údajů zjevně nedůvodné nebo nepřiměřené, zejména protože se opakují, může správce buď uložit přiměřený poplatek, nebo odmítnout žádosti vyhovět. Zjevnou nedůvodnost nebo nepřiměřenost vždy dokládá správce.</w:t>
      </w:r>
    </w:p>
    <w:p w14:paraId="4B2DF178" w14:textId="21F241DA" w:rsidR="00D628C3" w:rsidRPr="00242A3D" w:rsidRDefault="00D628C3" w:rsidP="00C1554A">
      <w:r w:rsidRPr="00242A3D">
        <w:t xml:space="preserve">V rámci plnění obecné informační povinnosti uveřejněné na internetových stránkách </w:t>
      </w:r>
      <w:r w:rsidR="002C5D13">
        <w:rPr>
          <w:rFonts w:cs="Arial"/>
        </w:rPr>
        <w:t xml:space="preserve">ZŠ a MŠ </w:t>
      </w:r>
      <w:r w:rsidR="004C5974">
        <w:rPr>
          <w:rFonts w:cs="Arial"/>
        </w:rPr>
        <w:t>Potštát</w:t>
      </w:r>
      <w:r w:rsidR="002C5D13">
        <w:rPr>
          <w:rFonts w:cs="Arial"/>
        </w:rPr>
        <w:t xml:space="preserve"> </w:t>
      </w:r>
      <w:r w:rsidRPr="00242A3D">
        <w:t>jsou subjekty údajů informovány o jejich právech, včetně práva podat stížnost u ÚOOÚ.</w:t>
      </w:r>
    </w:p>
    <w:p w14:paraId="021A5E90" w14:textId="3F3E090E" w:rsidR="00D628C3" w:rsidRPr="00C1554A" w:rsidRDefault="00D628C3" w:rsidP="00C1554A">
      <w:r w:rsidRPr="00C1554A">
        <w:t xml:space="preserve">Pověřenec </w:t>
      </w:r>
      <w:r>
        <w:t xml:space="preserve">pro ochranu osobních údajů </w:t>
      </w:r>
      <w:r w:rsidRPr="00C1554A">
        <w:t xml:space="preserve">eviduje veškeré žádosti o uplatnění práv a způsob jejich vyřízení, včetně odpovědí. O žádosti a způsobu jejího vyřízení pověřenec sepisuje Záznamový list, který je uveden v příloze č. </w:t>
      </w:r>
      <w:r>
        <w:t>1</w:t>
      </w:r>
      <w:r w:rsidRPr="00C1554A">
        <w:t xml:space="preserve"> této směrnice.</w:t>
      </w:r>
    </w:p>
    <w:p w14:paraId="2EB0E59B" w14:textId="77777777" w:rsidR="00474F21" w:rsidRDefault="00474F21" w:rsidP="00A95EBC"/>
    <w:p w14:paraId="1A7B5B13" w14:textId="4137E895" w:rsidR="00CF4C0F" w:rsidRPr="00CF4C0F" w:rsidRDefault="00CF4C0F" w:rsidP="00CF4C0F">
      <w:pPr>
        <w:pStyle w:val="Nadpis1"/>
      </w:pPr>
      <w:bookmarkStart w:id="5" w:name="_Toc512096107"/>
      <w:r w:rsidRPr="00CF4C0F">
        <w:lastRenderedPageBreak/>
        <w:t>Výkon práv subjektů údajů</w:t>
      </w:r>
      <w:bookmarkEnd w:id="5"/>
    </w:p>
    <w:p w14:paraId="1AC1BB8F" w14:textId="6425D578" w:rsidR="00D65168" w:rsidRDefault="003C3516" w:rsidP="00CF4C0F">
      <w:pPr>
        <w:pStyle w:val="Nadpis2"/>
      </w:pPr>
      <w:bookmarkStart w:id="6" w:name="_Toc512096108"/>
      <w:r w:rsidRPr="003C3516">
        <w:t>Právo na přístup k osobním údajům</w:t>
      </w:r>
      <w:bookmarkEnd w:id="6"/>
    </w:p>
    <w:p w14:paraId="328965E6" w14:textId="16F140E4" w:rsidR="003C3516" w:rsidRPr="003C3516" w:rsidRDefault="003C3516" w:rsidP="00CF4C0F">
      <w:pPr>
        <w:pStyle w:val="odrka10"/>
      </w:pPr>
      <w:r w:rsidRPr="003C3516">
        <w:t xml:space="preserve">Subjekt údajů má právo získat od správce potvrzení, zda jsou či nejsou </w:t>
      </w:r>
      <w:r w:rsidR="00D628C3">
        <w:t xml:space="preserve">jeho </w:t>
      </w:r>
      <w:r w:rsidRPr="003C3516">
        <w:t>osobní údaje zpracovávány a pokud jsou zpracovávány, má právo tyto osobní údaje získat (v případě jeho vysloveného zájmu formou kopie jeho zpracovávaných osobních údajů) a zároveň má právo získat následující informace o jeho zpracovávaných osobních údajích:</w:t>
      </w:r>
    </w:p>
    <w:p w14:paraId="5C16E6E5" w14:textId="77777777" w:rsidR="003C3516" w:rsidRPr="003C3516" w:rsidRDefault="003C3516" w:rsidP="00003B64">
      <w:pPr>
        <w:numPr>
          <w:ilvl w:val="0"/>
          <w:numId w:val="29"/>
        </w:numPr>
        <w:ind w:left="1068"/>
      </w:pPr>
      <w:r w:rsidRPr="003C3516">
        <w:t xml:space="preserve">za </w:t>
      </w:r>
      <w:r w:rsidRPr="00E064D4">
        <w:t>jakým</w:t>
      </w:r>
      <w:r w:rsidRPr="003C3516">
        <w:t xml:space="preserve"> účelem jsou zpracovávány,</w:t>
      </w:r>
    </w:p>
    <w:p w14:paraId="75A4BDD3" w14:textId="77777777" w:rsidR="003C3516" w:rsidRPr="003C3516" w:rsidRDefault="003C3516" w:rsidP="00003B64">
      <w:pPr>
        <w:numPr>
          <w:ilvl w:val="0"/>
          <w:numId w:val="29"/>
        </w:numPr>
        <w:ind w:left="1068"/>
      </w:pPr>
      <w:r w:rsidRPr="00E064D4">
        <w:t>jaké</w:t>
      </w:r>
      <w:r w:rsidRPr="003C3516">
        <w:t xml:space="preserve"> jsou kategorie dotčených osobních údajů,</w:t>
      </w:r>
    </w:p>
    <w:p w14:paraId="4C13314D" w14:textId="77777777" w:rsidR="003C3516" w:rsidRPr="003C3516" w:rsidRDefault="003C3516" w:rsidP="00003B64">
      <w:pPr>
        <w:numPr>
          <w:ilvl w:val="0"/>
          <w:numId w:val="29"/>
        </w:numPr>
        <w:ind w:left="1068"/>
      </w:pPr>
      <w:r w:rsidRPr="003C3516">
        <w:t>kdo jsou příjemci nebo kategorie příjemců, kterým osobní údaje byly nebo budou zpřístupněny, zejména pokud by se jednalo o země mimo EU (třetí země) nebo mezinárodní organizace,</w:t>
      </w:r>
    </w:p>
    <w:p w14:paraId="1757354F" w14:textId="447253BA" w:rsidR="003C3516" w:rsidRPr="003C3516" w:rsidRDefault="003C3516" w:rsidP="00003B64">
      <w:pPr>
        <w:numPr>
          <w:ilvl w:val="0"/>
          <w:numId w:val="29"/>
        </w:numPr>
        <w:ind w:left="1068"/>
      </w:pPr>
      <w:r w:rsidRPr="003C3516">
        <w:t>plánovaná doba, po kterou budou osobní údaje uloženy, nebo kritéria pro určení této doby (např. skartační lhůty dle spisového</w:t>
      </w:r>
      <w:r w:rsidR="001E7D35">
        <w:t xml:space="preserve"> a skartačního </w:t>
      </w:r>
      <w:r w:rsidRPr="003C3516">
        <w:t>řádu),</w:t>
      </w:r>
    </w:p>
    <w:p w14:paraId="07A4E57B" w14:textId="77777777" w:rsidR="003C3516" w:rsidRPr="003C3516" w:rsidRDefault="003C3516" w:rsidP="00003B64">
      <w:pPr>
        <w:numPr>
          <w:ilvl w:val="0"/>
          <w:numId w:val="29"/>
        </w:numPr>
        <w:ind w:left="1068"/>
      </w:pPr>
      <w:r w:rsidRPr="003C3516">
        <w:t>existence práva požadovat od správce opravu nebo výmaz osobních údajů, právo vznést námitku,</w:t>
      </w:r>
    </w:p>
    <w:p w14:paraId="5C0441A0" w14:textId="40531CE1" w:rsidR="003C3516" w:rsidRPr="003C3516" w:rsidRDefault="003C3516" w:rsidP="00003B64">
      <w:pPr>
        <w:numPr>
          <w:ilvl w:val="0"/>
          <w:numId w:val="29"/>
        </w:numPr>
        <w:ind w:left="1068"/>
      </w:pPr>
      <w:r w:rsidRPr="003C3516">
        <w:t xml:space="preserve">právo podat stížnost u </w:t>
      </w:r>
      <w:r w:rsidR="004C2529">
        <w:t>ÚOOÚ</w:t>
      </w:r>
      <w:r w:rsidRPr="003C3516">
        <w:t>,</w:t>
      </w:r>
    </w:p>
    <w:p w14:paraId="2A567BD5" w14:textId="77777777" w:rsidR="003C3516" w:rsidRPr="003C3516" w:rsidRDefault="003C3516" w:rsidP="00003B64">
      <w:pPr>
        <w:numPr>
          <w:ilvl w:val="0"/>
          <w:numId w:val="29"/>
        </w:numPr>
        <w:ind w:left="1068"/>
      </w:pPr>
      <w:r w:rsidRPr="003C3516">
        <w:t>veškeré dostupné informace o zdroji osobních údajů, pokud nejsou získány od subjektu údajů (např. z informačních systémů jiných správců, katastru nemovitostí atd.),</w:t>
      </w:r>
    </w:p>
    <w:p w14:paraId="52D952A6" w14:textId="77777777" w:rsidR="003C3516" w:rsidRPr="003C3516" w:rsidRDefault="003C3516" w:rsidP="00003B64">
      <w:pPr>
        <w:numPr>
          <w:ilvl w:val="0"/>
          <w:numId w:val="29"/>
        </w:numPr>
        <w:ind w:left="1068"/>
      </w:pPr>
      <w:r w:rsidRPr="003C3516">
        <w:t>skutečnost, že dochází k automatizovanému rozhodování, včetně profilování.</w:t>
      </w:r>
    </w:p>
    <w:p w14:paraId="764493F3" w14:textId="4F87CA77" w:rsidR="003C3516" w:rsidRDefault="003C3516" w:rsidP="00432F75">
      <w:pPr>
        <w:pStyle w:val="odrka10"/>
        <w:ind w:left="714" w:hanging="357"/>
      </w:pPr>
      <w:r w:rsidRPr="003C3516">
        <w:t xml:space="preserve">Podklady pro potvrzení vydávané subjektu údajů a informaci o zpracovávaných osobních údajích subjektu údajů předávají odpovědní vedoucí zaměstnanci pověřenci pro ochranu osobních údajů do lhůty </w:t>
      </w:r>
      <w:r w:rsidR="00D628C3">
        <w:t>14 dní</w:t>
      </w:r>
      <w:r w:rsidRPr="003C3516">
        <w:t xml:space="preserve"> od sdělení požadavku pověřencem pro ochranu osobních údajů.</w:t>
      </w:r>
    </w:p>
    <w:p w14:paraId="79632EC1" w14:textId="276F1232" w:rsidR="003B0FB7" w:rsidRPr="00075C2E" w:rsidRDefault="003B0FB7" w:rsidP="003B0FB7">
      <w:pPr>
        <w:pStyle w:val="odrka10"/>
      </w:pPr>
      <w:r w:rsidRPr="00075C2E">
        <w:t>Pověřenec pro ochranu osobních údajů zodpovídá za ochranu práv třetích osob, jejichž osobní údaje mohou být součástí kopie zpracovávaných osobních údajů a která by v souvislosti s uplatněním práva subjektu údajů neměla být nepříznivě dotčena.</w:t>
      </w:r>
    </w:p>
    <w:p w14:paraId="6717068D" w14:textId="1CBD99F5" w:rsidR="003B0FB7" w:rsidRDefault="003B0FB7" w:rsidP="00C1554A">
      <w:pPr>
        <w:pStyle w:val="odrka10"/>
        <w:numPr>
          <w:ilvl w:val="0"/>
          <w:numId w:val="0"/>
        </w:numPr>
        <w:ind w:left="714"/>
      </w:pPr>
    </w:p>
    <w:p w14:paraId="30C80FAA" w14:textId="77777777" w:rsidR="002C5D13" w:rsidRDefault="002C5D13" w:rsidP="00C1554A">
      <w:pPr>
        <w:pStyle w:val="odrka10"/>
        <w:numPr>
          <w:ilvl w:val="0"/>
          <w:numId w:val="0"/>
        </w:numPr>
        <w:ind w:left="714"/>
      </w:pPr>
    </w:p>
    <w:p w14:paraId="79837186" w14:textId="44748FF1" w:rsidR="00CF4C0F" w:rsidRPr="003C3516" w:rsidRDefault="00CF4C0F" w:rsidP="00CF4C0F">
      <w:pPr>
        <w:pStyle w:val="Nadpis2"/>
      </w:pPr>
      <w:bookmarkStart w:id="7" w:name="_Toc512096109"/>
      <w:r w:rsidRPr="00CF4C0F">
        <w:t>Právo na opravu nepřesných osobních údajů</w:t>
      </w:r>
      <w:bookmarkEnd w:id="7"/>
    </w:p>
    <w:p w14:paraId="50D747C6" w14:textId="77777777" w:rsidR="00CF4C0F" w:rsidRPr="00CF4C0F" w:rsidRDefault="00CF4C0F" w:rsidP="00432F75">
      <w:pPr>
        <w:pStyle w:val="odrka10"/>
        <w:numPr>
          <w:ilvl w:val="0"/>
          <w:numId w:val="21"/>
        </w:numPr>
      </w:pPr>
      <w:r w:rsidRPr="00CF4C0F">
        <w:t>Přesnost bude ověřována na základě zpochybnění přesnosti zpracovávaných osobních údajů subjektem údajů (na základě jeho žádosti o opravu nepřesných osobních údajů) nebo v případech, kdy ji zpochybní jiná osoba.</w:t>
      </w:r>
    </w:p>
    <w:p w14:paraId="6DE9576F" w14:textId="77777777" w:rsidR="00CF4C0F" w:rsidRPr="00CF4C0F" w:rsidRDefault="00CF4C0F" w:rsidP="00432F75">
      <w:pPr>
        <w:pStyle w:val="odrka10"/>
        <w:numPr>
          <w:ilvl w:val="0"/>
          <w:numId w:val="21"/>
        </w:numPr>
      </w:pPr>
      <w:r w:rsidRPr="00CF4C0F">
        <w:lastRenderedPageBreak/>
        <w:t>Pověřenec v součinnosti s příslušným vedoucím zaměstnancem ověří skutečný stav (přesnost) dotčených zpracovávaných osobních údajů subjektu údajů.</w:t>
      </w:r>
    </w:p>
    <w:p w14:paraId="2BCC3BBB" w14:textId="77777777" w:rsidR="00CF4C0F" w:rsidRPr="00CF4C0F" w:rsidRDefault="00CF4C0F" w:rsidP="00432F75">
      <w:pPr>
        <w:pStyle w:val="odrka10"/>
        <w:numPr>
          <w:ilvl w:val="0"/>
          <w:numId w:val="21"/>
        </w:numPr>
      </w:pPr>
      <w:r w:rsidRPr="00CF4C0F">
        <w:t>Vedoucí zaměstnanec zajistí omezení zpracování osobních údajů, do doby jejich opravy.</w:t>
      </w:r>
    </w:p>
    <w:p w14:paraId="551C38E5" w14:textId="77777777" w:rsidR="00CF4C0F" w:rsidRPr="00CF4C0F" w:rsidRDefault="00CF4C0F" w:rsidP="00432F75">
      <w:pPr>
        <w:pStyle w:val="odrka10"/>
        <w:numPr>
          <w:ilvl w:val="0"/>
          <w:numId w:val="21"/>
        </w:numPr>
      </w:pPr>
      <w:r w:rsidRPr="00CF4C0F">
        <w:t>Pověřenec pro ochranu osobních údajů vyžádá od subjektu údajů relevantní doklad nebo informaci, stvrzující avizovanou nepřesnost ve zpracování osobních údajů.</w:t>
      </w:r>
    </w:p>
    <w:p w14:paraId="36BF795E" w14:textId="77777777" w:rsidR="00CF4C0F" w:rsidRPr="00CF4C0F" w:rsidRDefault="00CF4C0F" w:rsidP="00432F75">
      <w:pPr>
        <w:pStyle w:val="odrka10"/>
        <w:numPr>
          <w:ilvl w:val="0"/>
          <w:numId w:val="21"/>
        </w:numPr>
      </w:pPr>
      <w:r w:rsidRPr="00CF4C0F">
        <w:t>Vedoucí zaměstnanec dle doloženého stavu nepřesné zpracovávané osobní údaje opraví a pověřenec pro ochranu osobních údajů o provedené opravě informuje subjekt údajů.</w:t>
      </w:r>
    </w:p>
    <w:p w14:paraId="5C3509D5" w14:textId="1813B5C2" w:rsidR="00CF4C0F" w:rsidRDefault="00CF4C0F" w:rsidP="00CF4C0F">
      <w:pPr>
        <w:pStyle w:val="Nadpis2"/>
      </w:pPr>
      <w:bookmarkStart w:id="8" w:name="_Toc499633042"/>
      <w:bookmarkStart w:id="9" w:name="_Toc512096110"/>
      <w:r w:rsidRPr="00CF4C0F">
        <w:t>Právo na výmaz (být zapomenut)</w:t>
      </w:r>
      <w:bookmarkEnd w:id="8"/>
      <w:bookmarkEnd w:id="9"/>
    </w:p>
    <w:p w14:paraId="05826015" w14:textId="59F1E66A" w:rsidR="00CF4C0F" w:rsidRPr="00CF4C0F" w:rsidRDefault="00CF4C0F" w:rsidP="00075C2E">
      <w:pPr>
        <w:pStyle w:val="odrka10"/>
        <w:numPr>
          <w:ilvl w:val="0"/>
          <w:numId w:val="32"/>
        </w:numPr>
      </w:pPr>
      <w:r w:rsidRPr="00CF4C0F">
        <w:t xml:space="preserve">Právo na výmaz (být zapomenut) znamená povinnost správce zlikvidovat osobní údaje, pokud je splněna alespoň jedna </w:t>
      </w:r>
      <w:r w:rsidR="00D628C3">
        <w:t xml:space="preserve">z níže uvedených </w:t>
      </w:r>
      <w:r w:rsidRPr="00CF4C0F">
        <w:t>podmín</w:t>
      </w:r>
      <w:r w:rsidR="00D628C3">
        <w:t>ek</w:t>
      </w:r>
      <w:r w:rsidRPr="00CF4C0F">
        <w:t>:</w:t>
      </w:r>
    </w:p>
    <w:p w14:paraId="75ACAEFD" w14:textId="77777777" w:rsidR="00CF4C0F" w:rsidRPr="00CF4C0F" w:rsidRDefault="00CF4C0F" w:rsidP="00003B64">
      <w:pPr>
        <w:numPr>
          <w:ilvl w:val="0"/>
          <w:numId w:val="28"/>
        </w:numPr>
        <w:ind w:left="1068"/>
      </w:pPr>
      <w:r w:rsidRPr="00CF4C0F">
        <w:t>osobní údaje již nejsou potřebné pro účely, pro které byly shromážděny nebo jinak zpracovány,</w:t>
      </w:r>
    </w:p>
    <w:p w14:paraId="7CC203F0" w14:textId="77777777" w:rsidR="00CF4C0F" w:rsidRPr="00E63DB9" w:rsidRDefault="00CF4C0F" w:rsidP="00003B64">
      <w:pPr>
        <w:numPr>
          <w:ilvl w:val="0"/>
          <w:numId w:val="28"/>
        </w:numPr>
        <w:ind w:left="1068"/>
      </w:pPr>
      <w:r w:rsidRPr="00E63DB9">
        <w:t>subjekt údajů odvolá souhlas a neexistuje žádný další právní základ pro zpracování,</w:t>
      </w:r>
    </w:p>
    <w:p w14:paraId="3A1DFAE9" w14:textId="77777777" w:rsidR="00CF4C0F" w:rsidRPr="00E63DB9" w:rsidRDefault="00CF4C0F" w:rsidP="00003B64">
      <w:pPr>
        <w:numPr>
          <w:ilvl w:val="0"/>
          <w:numId w:val="28"/>
        </w:numPr>
        <w:ind w:left="1068"/>
      </w:pPr>
      <w:r w:rsidRPr="00E63DB9">
        <w:t>subjekt údajů vznese námitky proti zpracování a neexistují žádné převažující oprávněné důvody pro zpracování,</w:t>
      </w:r>
    </w:p>
    <w:p w14:paraId="2B2F85B4" w14:textId="77777777" w:rsidR="00CF4C0F" w:rsidRPr="00E63DB9" w:rsidRDefault="00CF4C0F" w:rsidP="00003B64">
      <w:pPr>
        <w:numPr>
          <w:ilvl w:val="0"/>
          <w:numId w:val="28"/>
        </w:numPr>
        <w:ind w:left="1068"/>
      </w:pPr>
      <w:r w:rsidRPr="00E63DB9">
        <w:t>osobní údaje byly zpracovávány protiprávně,</w:t>
      </w:r>
    </w:p>
    <w:p w14:paraId="592901B0" w14:textId="77777777" w:rsidR="00CF4C0F" w:rsidRPr="00E63DB9" w:rsidRDefault="00CF4C0F" w:rsidP="00003B64">
      <w:pPr>
        <w:numPr>
          <w:ilvl w:val="0"/>
          <w:numId w:val="28"/>
        </w:numPr>
        <w:ind w:left="1068"/>
      </w:pPr>
      <w:r w:rsidRPr="00E63DB9">
        <w:t>osobní údaje musí být vymazány ke splnění právní povinnosti.</w:t>
      </w:r>
    </w:p>
    <w:p w14:paraId="153298BA" w14:textId="7A74A26B" w:rsidR="00CF4C0F" w:rsidRPr="00CF4C0F" w:rsidRDefault="00CF4C0F" w:rsidP="00075C2E">
      <w:pPr>
        <w:pStyle w:val="odrka10"/>
        <w:numPr>
          <w:ilvl w:val="0"/>
          <w:numId w:val="32"/>
        </w:numPr>
      </w:pPr>
      <w:r w:rsidRPr="00CF4C0F">
        <w:t xml:space="preserve">Pověřenec pro ochranu osobních údajů v součinnosti s vedoucími zaměstnanci nejdříve ověří, zda jsou osobní údaje subjektu údajů u </w:t>
      </w:r>
      <w:r w:rsidR="002C5D13">
        <w:rPr>
          <w:rFonts w:cs="Arial"/>
        </w:rPr>
        <w:t xml:space="preserve">ZŠ a MŠ Újezd </w:t>
      </w:r>
      <w:r w:rsidRPr="00CF4C0F">
        <w:t>zpracovávány, pro jaké účely a na základě jakého právního titulu.</w:t>
      </w:r>
    </w:p>
    <w:p w14:paraId="5119DE9A" w14:textId="1DA1A880" w:rsidR="00CF4C0F" w:rsidRPr="00CF4C0F" w:rsidRDefault="00CF4C0F" w:rsidP="00075C2E">
      <w:pPr>
        <w:pStyle w:val="odrka10"/>
        <w:numPr>
          <w:ilvl w:val="0"/>
          <w:numId w:val="32"/>
        </w:numPr>
      </w:pPr>
      <w:r w:rsidRPr="00CF4C0F">
        <w:t xml:space="preserve">Následně posoudí zpracování osobních údajů a rozhodne, zda je splněna alespoň jedna z podmínek uvedených v bodě 1 tohoto článku. Pokud ano, vedoucí zaměstnanec </w:t>
      </w:r>
      <w:r w:rsidR="00D628C3">
        <w:t xml:space="preserve">na návrh pověřence pro ochranu osobních údajů </w:t>
      </w:r>
      <w:r w:rsidRPr="00CF4C0F">
        <w:t>zajistí ukončení zpracování a likvidaci těchto osobní údajů.</w:t>
      </w:r>
    </w:p>
    <w:p w14:paraId="687D9B46" w14:textId="6C231803" w:rsidR="00CF4C0F" w:rsidRDefault="00CF4C0F" w:rsidP="00075C2E">
      <w:pPr>
        <w:pStyle w:val="odrka10"/>
        <w:numPr>
          <w:ilvl w:val="0"/>
          <w:numId w:val="32"/>
        </w:numPr>
      </w:pPr>
      <w:r w:rsidRPr="00CF4C0F">
        <w:t>Právo na výmaz se neuplatní, pokud je zpracování nezbytné pro splnění právní povinnosti, která se na správce vztahuje, nebo pro splnění úkolu ve veřejném zájmu nebo výkonu veřejné moci a pro účely archivace ve veřejném zájmu.</w:t>
      </w:r>
    </w:p>
    <w:p w14:paraId="195D0AB3" w14:textId="334DB97B" w:rsidR="00CF4C0F" w:rsidRPr="00CF4C0F" w:rsidRDefault="00CF4C0F" w:rsidP="00CF4C0F">
      <w:pPr>
        <w:pStyle w:val="Nadpis2"/>
      </w:pPr>
      <w:bookmarkStart w:id="10" w:name="_Toc512096111"/>
      <w:r w:rsidRPr="00CF4C0F">
        <w:t>Právo na omezení zpracování</w:t>
      </w:r>
      <w:bookmarkEnd w:id="10"/>
    </w:p>
    <w:p w14:paraId="2808707B" w14:textId="77777777" w:rsidR="00075C2E" w:rsidRPr="00075C2E" w:rsidRDefault="00075C2E" w:rsidP="00075C2E">
      <w:pPr>
        <w:pStyle w:val="odrka10"/>
        <w:numPr>
          <w:ilvl w:val="0"/>
          <w:numId w:val="35"/>
        </w:numPr>
      </w:pPr>
      <w:r w:rsidRPr="00075C2E">
        <w:t>Právo na omezení zpracování je „právem dočasným“. Subjekt údajů může uplatnit toto své právo v případech:</w:t>
      </w:r>
    </w:p>
    <w:p w14:paraId="66CFDD06" w14:textId="77777777" w:rsidR="00075C2E" w:rsidRPr="00075C2E" w:rsidRDefault="00075C2E" w:rsidP="00075C2E">
      <w:pPr>
        <w:numPr>
          <w:ilvl w:val="0"/>
          <w:numId w:val="13"/>
        </w:numPr>
      </w:pPr>
      <w:r w:rsidRPr="00075C2E">
        <w:t>pokud popírá přesnost osobních údajů, a to na dobu potřebnou k tomu, aby správce mohl přesnost osobních údajů ověřit (bylo uplatněno právo na opravu),</w:t>
      </w:r>
    </w:p>
    <w:p w14:paraId="4F5F0DD0" w14:textId="77777777" w:rsidR="00075C2E" w:rsidRPr="00075C2E" w:rsidRDefault="00075C2E" w:rsidP="00075C2E">
      <w:pPr>
        <w:numPr>
          <w:ilvl w:val="0"/>
          <w:numId w:val="13"/>
        </w:numPr>
      </w:pPr>
      <w:r w:rsidRPr="00075C2E">
        <w:lastRenderedPageBreak/>
        <w:t>pokud je zpracování protiprávní a subjekt údajů odmítá výmaz osobních údajů a žádá místo toho o omezení jejich použití,</w:t>
      </w:r>
    </w:p>
    <w:p w14:paraId="0CA1CE37" w14:textId="77777777" w:rsidR="00075C2E" w:rsidRPr="00075C2E" w:rsidRDefault="00075C2E" w:rsidP="00075C2E">
      <w:pPr>
        <w:numPr>
          <w:ilvl w:val="0"/>
          <w:numId w:val="13"/>
        </w:numPr>
      </w:pPr>
      <w:r w:rsidRPr="00075C2E">
        <w:t>správce již osobní údaje nepotřebuje pro účely zpracování, ale subjekt údajů je požaduje pro určení, výkon nebo obhajobu právních nároků,</w:t>
      </w:r>
    </w:p>
    <w:p w14:paraId="3670CBCE" w14:textId="77777777" w:rsidR="00075C2E" w:rsidRPr="00075C2E" w:rsidRDefault="00075C2E" w:rsidP="00075C2E">
      <w:pPr>
        <w:numPr>
          <w:ilvl w:val="0"/>
          <w:numId w:val="13"/>
        </w:numPr>
      </w:pPr>
      <w:r w:rsidRPr="00075C2E">
        <w:t>subjekt údajů vznesl námitku proti zpracování a dokud nebude ověřeno, zda oprávněné důvody správce převažují nad oprávněnými důvody subjektu údajů.</w:t>
      </w:r>
    </w:p>
    <w:p w14:paraId="20475DAD" w14:textId="77777777" w:rsidR="00075C2E" w:rsidRPr="00075C2E" w:rsidRDefault="00075C2E" w:rsidP="00075C2E">
      <w:pPr>
        <w:pStyle w:val="odrka10"/>
        <w:numPr>
          <w:ilvl w:val="0"/>
          <w:numId w:val="35"/>
        </w:numPr>
      </w:pPr>
      <w:r w:rsidRPr="00075C2E">
        <w:t>Pověřenec pro ochranu osobních údajů v součinnosti s příslušným vedoucím zaměstnancem nejdříve ověří, zda nastala jedna z podmínek pro uplatnění práva uvedených v bodě 1 tohoto článku.</w:t>
      </w:r>
    </w:p>
    <w:p w14:paraId="6CE18665" w14:textId="4A5418C4" w:rsidR="00075C2E" w:rsidRPr="00075C2E" w:rsidRDefault="00075C2E" w:rsidP="00075C2E">
      <w:pPr>
        <w:pStyle w:val="odrka10"/>
        <w:numPr>
          <w:ilvl w:val="0"/>
          <w:numId w:val="35"/>
        </w:numPr>
      </w:pPr>
      <w:r w:rsidRPr="00075C2E">
        <w:t>Pověřenec pro ochranu osobních údajů je povinen předem upozornit subjekt údajů na skutečnost, že omezení zpracování bude zrušeno, pokud bude výsledkem rozhodovacího procesu návrh zrušit omezení zpracování.</w:t>
      </w:r>
    </w:p>
    <w:p w14:paraId="22EDB4A6" w14:textId="77777777" w:rsidR="00075C2E" w:rsidRPr="00075C2E" w:rsidRDefault="00075C2E" w:rsidP="00075C2E">
      <w:pPr>
        <w:pStyle w:val="odrka10"/>
        <w:numPr>
          <w:ilvl w:val="0"/>
          <w:numId w:val="35"/>
        </w:numPr>
      </w:pPr>
      <w:r w:rsidRPr="00075C2E">
        <w:t>Pokud pověřenec pro ochranu osobních údajů rozhodne zpracování omezit, mohou být dotčené osobní údaje, s výjimkou jejich uložení, zpracovány pouze se souhlasem subjektu údajů, nebo z důvodu určení, výkonu nebo obhajoby právních nároků, z důvodu ochrany práv jiné fyzické nebo právnické osoby nebo důležitého veřejného zájmu</w:t>
      </w:r>
    </w:p>
    <w:p w14:paraId="143803C6" w14:textId="77777777" w:rsidR="00075C2E" w:rsidRPr="00075C2E" w:rsidRDefault="00075C2E" w:rsidP="00075C2E">
      <w:pPr>
        <w:pStyle w:val="odrka10"/>
        <w:numPr>
          <w:ilvl w:val="0"/>
          <w:numId w:val="35"/>
        </w:numPr>
      </w:pPr>
      <w:r w:rsidRPr="00075C2E">
        <w:t>Způsoby omezení zpracování osobních údajů:</w:t>
      </w:r>
    </w:p>
    <w:p w14:paraId="43F570A3" w14:textId="77777777" w:rsidR="00075C2E" w:rsidRPr="00075C2E" w:rsidRDefault="00075C2E" w:rsidP="00075C2E">
      <w:pPr>
        <w:numPr>
          <w:ilvl w:val="0"/>
          <w:numId w:val="37"/>
        </w:numPr>
      </w:pPr>
      <w:r w:rsidRPr="00075C2E">
        <w:t>dočasný přesun vybraných údajů do jiného systému zpracování,</w:t>
      </w:r>
    </w:p>
    <w:p w14:paraId="39EEEF69" w14:textId="77777777" w:rsidR="00075C2E" w:rsidRPr="00075C2E" w:rsidRDefault="00075C2E" w:rsidP="00075C2E">
      <w:pPr>
        <w:numPr>
          <w:ilvl w:val="0"/>
          <w:numId w:val="37"/>
        </w:numPr>
      </w:pPr>
      <w:r w:rsidRPr="00075C2E">
        <w:t>znepřístupnění vybraných osobních údajů uživatelům,</w:t>
      </w:r>
    </w:p>
    <w:p w14:paraId="1E6372F4" w14:textId="77777777" w:rsidR="00075C2E" w:rsidRPr="00075C2E" w:rsidRDefault="00075C2E" w:rsidP="00075C2E">
      <w:pPr>
        <w:numPr>
          <w:ilvl w:val="0"/>
          <w:numId w:val="37"/>
        </w:numPr>
      </w:pPr>
      <w:r w:rsidRPr="00075C2E">
        <w:t>dočasné odstranění zveřejněných údajů z internetových stránek,</w:t>
      </w:r>
    </w:p>
    <w:p w14:paraId="683DAC04" w14:textId="77777777" w:rsidR="00075C2E" w:rsidRPr="00075C2E" w:rsidRDefault="00075C2E" w:rsidP="00075C2E">
      <w:pPr>
        <w:numPr>
          <w:ilvl w:val="0"/>
          <w:numId w:val="37"/>
        </w:numPr>
      </w:pPr>
      <w:r w:rsidRPr="00075C2E">
        <w:t>v systémech automatizovaného zpracování zajistit, aby se na osobní údaje již nevztahovaly žádné další operace zpracování a aby nemohly být změněny.</w:t>
      </w:r>
    </w:p>
    <w:p w14:paraId="4490908D" w14:textId="0C006EEE" w:rsidR="003C3516" w:rsidRDefault="00075C2E" w:rsidP="00075C2E">
      <w:pPr>
        <w:pStyle w:val="Nadpis2"/>
      </w:pPr>
      <w:bookmarkStart w:id="11" w:name="_Toc512096112"/>
      <w:r w:rsidRPr="00075C2E">
        <w:t>Právo na přenositelnost</w:t>
      </w:r>
      <w:bookmarkEnd w:id="11"/>
    </w:p>
    <w:p w14:paraId="53DFF5AB" w14:textId="77777777" w:rsidR="00075C2E" w:rsidRPr="00075C2E" w:rsidRDefault="00075C2E" w:rsidP="00075C2E">
      <w:pPr>
        <w:pStyle w:val="odrka10"/>
        <w:numPr>
          <w:ilvl w:val="0"/>
          <w:numId w:val="38"/>
        </w:numPr>
      </w:pPr>
      <w:r w:rsidRPr="00075C2E">
        <w:t>Podstatou uplatnění práva na přenositelnost je možnost získat za určitých podmínek osobní údaje, které se týkají subjektu údajů a které subjekt údajů správci poskytl, a právo předat tyto údaje jinému správci, aniž by tomu původní správce bránil. Zároveň má subjekt údajů, pokud požádá, i právo na to, aby správce předal jeho osobní údaje ve strukturovaném, běžně používaném a strojově čitelném formátu jinému správci, je-li to technicky proveditelné.</w:t>
      </w:r>
    </w:p>
    <w:p w14:paraId="51E073D7" w14:textId="77777777" w:rsidR="00075C2E" w:rsidRPr="00075C2E" w:rsidRDefault="00075C2E" w:rsidP="00075C2E">
      <w:pPr>
        <w:pStyle w:val="odrka10"/>
        <w:numPr>
          <w:ilvl w:val="0"/>
          <w:numId w:val="38"/>
        </w:numPr>
      </w:pPr>
      <w:r w:rsidRPr="00075C2E">
        <w:t>Pro uplatnění tohoto práva musí být současně splněny dvě podmínky:</w:t>
      </w:r>
    </w:p>
    <w:p w14:paraId="2AC8ED54" w14:textId="77777777" w:rsidR="00075C2E" w:rsidRPr="00075C2E" w:rsidRDefault="00075C2E" w:rsidP="00075C2E">
      <w:pPr>
        <w:numPr>
          <w:ilvl w:val="0"/>
          <w:numId w:val="40"/>
        </w:numPr>
      </w:pPr>
      <w:r w:rsidRPr="00075C2E">
        <w:t>musí jít o zpracování založené na právním základě souhlasu či smlouvě, a</w:t>
      </w:r>
    </w:p>
    <w:p w14:paraId="79456A68" w14:textId="77777777" w:rsidR="00075C2E" w:rsidRPr="00075C2E" w:rsidRDefault="00075C2E" w:rsidP="00075C2E">
      <w:pPr>
        <w:numPr>
          <w:ilvl w:val="0"/>
          <w:numId w:val="13"/>
        </w:numPr>
      </w:pPr>
      <w:r w:rsidRPr="00075C2E">
        <w:t>zpracování se provádí automatizovaně.</w:t>
      </w:r>
    </w:p>
    <w:p w14:paraId="77100F24" w14:textId="01BE53DE" w:rsidR="00075C2E" w:rsidRPr="00075C2E" w:rsidRDefault="00075C2E" w:rsidP="00075C2E">
      <w:pPr>
        <w:pStyle w:val="odrka10"/>
        <w:numPr>
          <w:ilvl w:val="0"/>
          <w:numId w:val="38"/>
        </w:numPr>
      </w:pPr>
      <w:r w:rsidRPr="00075C2E">
        <w:lastRenderedPageBreak/>
        <w:t xml:space="preserve">Pověřenec pro ochranu osobních údajů v součinnosti s vedoucími zaměstnanci nejdříve ověří, zda jsou osobní údaje subjektu údajů u </w:t>
      </w:r>
      <w:r w:rsidR="002C5D13">
        <w:rPr>
          <w:rFonts w:cs="Arial"/>
        </w:rPr>
        <w:t>ZŠ a MŠ Újezd</w:t>
      </w:r>
      <w:r w:rsidR="002C5D13">
        <w:t xml:space="preserve"> </w:t>
      </w:r>
      <w:r w:rsidRPr="00075C2E">
        <w:t>zpracovávány, pro jaké účely, na základě jakého právního titulu a v jaké formě (manuální/listinná, automatizovaná/elektronická).</w:t>
      </w:r>
    </w:p>
    <w:p w14:paraId="3E21BF8E" w14:textId="77777777" w:rsidR="00075C2E" w:rsidRPr="00075C2E" w:rsidRDefault="00075C2E" w:rsidP="00075C2E">
      <w:pPr>
        <w:pStyle w:val="odrka10"/>
        <w:numPr>
          <w:ilvl w:val="0"/>
          <w:numId w:val="38"/>
        </w:numPr>
      </w:pPr>
      <w:r w:rsidRPr="00075C2E">
        <w:t xml:space="preserve">Pokud jsou splněny obě podmínky pro uplatnění tohoto práva, bude pověřenec pro ochranu osobních údajů postupovat podle formulace požadavku subjektu údajů a údaje předá určenému správci ve strukturovaném, běžně používaném a strojově čitelném formátu. </w:t>
      </w:r>
    </w:p>
    <w:p w14:paraId="2FBE7E95" w14:textId="09C91784" w:rsidR="00075C2E" w:rsidRPr="00075C2E" w:rsidRDefault="00075C2E" w:rsidP="00075C2E">
      <w:pPr>
        <w:pStyle w:val="odrka10"/>
        <w:numPr>
          <w:ilvl w:val="0"/>
          <w:numId w:val="38"/>
        </w:numPr>
      </w:pPr>
      <w:r w:rsidRPr="00075C2E">
        <w:t xml:space="preserve">O </w:t>
      </w:r>
      <w:r w:rsidR="003B0FB7">
        <w:t xml:space="preserve">tom, zda budou nebo nebudou osobní údaje předány jinému správci, </w:t>
      </w:r>
      <w:r w:rsidRPr="00075C2E">
        <w:t>informuje pověřenec pro ochranu osobních údajů subjekt údajů.</w:t>
      </w:r>
    </w:p>
    <w:p w14:paraId="07AC5870" w14:textId="12AA843C" w:rsidR="00075C2E" w:rsidRPr="00075C2E" w:rsidRDefault="00075C2E" w:rsidP="00075C2E">
      <w:pPr>
        <w:pStyle w:val="Nadpis2"/>
      </w:pPr>
      <w:bookmarkStart w:id="12" w:name="_Toc512096113"/>
      <w:r w:rsidRPr="00075C2E">
        <w:t>Právo vznést námitku</w:t>
      </w:r>
      <w:bookmarkEnd w:id="12"/>
    </w:p>
    <w:p w14:paraId="778970DA" w14:textId="0297C81F" w:rsidR="00075C2E" w:rsidRPr="00075C2E" w:rsidRDefault="00075C2E" w:rsidP="00075C2E">
      <w:pPr>
        <w:pStyle w:val="odrka10"/>
        <w:numPr>
          <w:ilvl w:val="0"/>
          <w:numId w:val="42"/>
        </w:numPr>
      </w:pPr>
      <w:r w:rsidRPr="00075C2E">
        <w:t xml:space="preserve">Subjekt údajů má z důvodů týkajících se jeho konkrétní situace právo kdykoli vznést námitku proti zpracování osobních údajů, jehož právním </w:t>
      </w:r>
      <w:r w:rsidR="003B0FB7">
        <w:t>základem</w:t>
      </w:r>
      <w:r w:rsidR="003B0FB7" w:rsidRPr="00075C2E">
        <w:t xml:space="preserve"> </w:t>
      </w:r>
      <w:r w:rsidRPr="00075C2E">
        <w:t>je:</w:t>
      </w:r>
    </w:p>
    <w:p w14:paraId="6EBB5EB1" w14:textId="77777777" w:rsidR="00075C2E" w:rsidRPr="00075C2E" w:rsidRDefault="00075C2E" w:rsidP="00075C2E">
      <w:pPr>
        <w:numPr>
          <w:ilvl w:val="0"/>
          <w:numId w:val="43"/>
        </w:numPr>
      </w:pPr>
      <w:r w:rsidRPr="00075C2E">
        <w:t>zpracování je nezbytné pro plnění úkolu prováděného ve veřejném zájmu nebo při výkonu veřejné moci, kterým je správce pověřen,</w:t>
      </w:r>
    </w:p>
    <w:p w14:paraId="252CA41D" w14:textId="77777777" w:rsidR="00075C2E" w:rsidRPr="00075C2E" w:rsidRDefault="00075C2E" w:rsidP="00075C2E">
      <w:pPr>
        <w:numPr>
          <w:ilvl w:val="0"/>
          <w:numId w:val="43"/>
        </w:numPr>
      </w:pPr>
      <w:r w:rsidRPr="00075C2E">
        <w:t>zpracování je nezbytné pro účely oprávněných zájmů správce či třetí strany.</w:t>
      </w:r>
    </w:p>
    <w:p w14:paraId="3CA0B118" w14:textId="65BBED65" w:rsidR="00075C2E" w:rsidRPr="00075C2E" w:rsidRDefault="00075C2E" w:rsidP="00075C2E">
      <w:pPr>
        <w:pStyle w:val="odrka10"/>
        <w:numPr>
          <w:ilvl w:val="0"/>
          <w:numId w:val="42"/>
        </w:numPr>
      </w:pPr>
      <w:r w:rsidRPr="00075C2E">
        <w:t xml:space="preserve">Pověřenec pro ochranu osobních údajů v součinnosti s vedoucími zaměstnanci nejdříve ověří, zda jsou osobní údaje subjektu údajů u </w:t>
      </w:r>
      <w:r w:rsidR="002C5D13">
        <w:rPr>
          <w:rFonts w:cs="Arial"/>
        </w:rPr>
        <w:t xml:space="preserve">ZŠ a MŠ Újezd </w:t>
      </w:r>
      <w:r w:rsidRPr="00075C2E">
        <w:t xml:space="preserve">zpracovávány, pro jaké účely a na základě jakého právního </w:t>
      </w:r>
      <w:r w:rsidR="003B0FB7">
        <w:t>základu</w:t>
      </w:r>
      <w:r w:rsidRPr="00075C2E">
        <w:t xml:space="preserve">. </w:t>
      </w:r>
    </w:p>
    <w:p w14:paraId="7BB6C746" w14:textId="53E41E20" w:rsidR="00075C2E" w:rsidRPr="00075C2E" w:rsidRDefault="00075C2E" w:rsidP="00075C2E">
      <w:pPr>
        <w:pStyle w:val="odrka10"/>
        <w:numPr>
          <w:ilvl w:val="0"/>
          <w:numId w:val="42"/>
        </w:numPr>
      </w:pPr>
      <w:r w:rsidRPr="00075C2E">
        <w:t xml:space="preserve">Pokud je zpracování založeno na některém ze dvou uvedených právních </w:t>
      </w:r>
      <w:r w:rsidR="003B0FB7">
        <w:t>základů</w:t>
      </w:r>
      <w:r w:rsidR="003B0FB7" w:rsidRPr="00075C2E">
        <w:t xml:space="preserve"> </w:t>
      </w:r>
      <w:r w:rsidRPr="00075C2E">
        <w:t>uvedených v bodě 1 tohoto článku, pověřenec pro ochranu osobních údajů v součinnosti s odpovědným vedoucím zaměstnancem posoudí, zda existují závažné oprávněné důvody pro zpracování, které převažují nad zájmy nebo právy a svobodami subjektu údajů, nebo pro určení, výkon nebo obhajobu právních nároků.</w:t>
      </w:r>
    </w:p>
    <w:p w14:paraId="2E07B54D" w14:textId="492ABFDE" w:rsidR="00075C2E" w:rsidRPr="00075C2E" w:rsidRDefault="00075C2E" w:rsidP="00075C2E">
      <w:pPr>
        <w:pStyle w:val="odrka10"/>
        <w:numPr>
          <w:ilvl w:val="0"/>
          <w:numId w:val="42"/>
        </w:numPr>
      </w:pPr>
      <w:r w:rsidRPr="00075C2E">
        <w:t>Do doby rozhodnutí o způsobu vyřešení námitky odpovědný vedoucí zaměstnanec omezí zpracování podle postupu uvedeného v</w:t>
      </w:r>
      <w:r>
        <w:t> kap. 2.4</w:t>
      </w:r>
      <w:r w:rsidRPr="00075C2E">
        <w:t xml:space="preserve"> „Právo na omezení zpracování“. </w:t>
      </w:r>
    </w:p>
    <w:p w14:paraId="41D161E7" w14:textId="24FEF223" w:rsidR="0072048A" w:rsidRDefault="00075C2E" w:rsidP="00464ED1">
      <w:pPr>
        <w:pStyle w:val="odrka10"/>
        <w:numPr>
          <w:ilvl w:val="0"/>
          <w:numId w:val="42"/>
        </w:numPr>
      </w:pPr>
      <w:r w:rsidRPr="00075C2E">
        <w:t xml:space="preserve">O </w:t>
      </w:r>
      <w:r w:rsidR="003B0FB7">
        <w:t xml:space="preserve">tom, zda bude uplatněna nebo neuplatněna námitka, </w:t>
      </w:r>
      <w:r w:rsidRPr="00075C2E">
        <w:t>informuje pověřenec pro ochranu osobních údajů subjekt údajů.</w:t>
      </w:r>
      <w:r w:rsidR="002C5D13">
        <w:t xml:space="preserve"> </w:t>
      </w:r>
    </w:p>
    <w:p w14:paraId="7FD25695" w14:textId="77777777" w:rsidR="0072048A" w:rsidRDefault="0072048A" w:rsidP="00A95EBC">
      <w:pPr>
        <w:sectPr w:rsidR="0072048A" w:rsidSect="004C5974">
          <w:headerReference w:type="default" r:id="rId8"/>
          <w:footerReference w:type="default" r:id="rId9"/>
          <w:headerReference w:type="first" r:id="rId10"/>
          <w:footerReference w:type="first" r:id="rId11"/>
          <w:pgSz w:w="11906" w:h="16838"/>
          <w:pgMar w:top="1418" w:right="1133" w:bottom="1418" w:left="1276" w:header="709" w:footer="425" w:gutter="0"/>
          <w:cols w:space="708"/>
          <w:titlePg/>
          <w:docGrid w:linePitch="360"/>
        </w:sectPr>
      </w:pPr>
    </w:p>
    <w:tbl>
      <w:tblPr>
        <w:tblW w:w="10183" w:type="dxa"/>
        <w:tblCellMar>
          <w:left w:w="70" w:type="dxa"/>
          <w:right w:w="70" w:type="dxa"/>
        </w:tblCellMar>
        <w:tblLook w:val="00A0" w:firstRow="1" w:lastRow="0" w:firstColumn="1" w:lastColumn="0" w:noHBand="0" w:noVBand="0"/>
      </w:tblPr>
      <w:tblGrid>
        <w:gridCol w:w="416"/>
        <w:gridCol w:w="3620"/>
        <w:gridCol w:w="6147"/>
      </w:tblGrid>
      <w:tr w:rsidR="0072048A" w:rsidRPr="00FE3991" w14:paraId="3F22F2A6" w14:textId="77777777" w:rsidTr="006F5EB5">
        <w:trPr>
          <w:trHeight w:val="376"/>
        </w:trPr>
        <w:tc>
          <w:tcPr>
            <w:tcW w:w="10183" w:type="dxa"/>
            <w:gridSpan w:val="3"/>
            <w:tcBorders>
              <w:top w:val="double" w:sz="6" w:space="0" w:color="auto"/>
              <w:left w:val="double" w:sz="6" w:space="0" w:color="auto"/>
              <w:bottom w:val="dashed" w:sz="4" w:space="0" w:color="auto"/>
              <w:right w:val="double" w:sz="6" w:space="0" w:color="auto"/>
            </w:tcBorders>
            <w:shd w:val="clear" w:color="000000" w:fill="C5D9F1"/>
            <w:vAlign w:val="center"/>
          </w:tcPr>
          <w:p w14:paraId="4B05F8B4" w14:textId="77777777" w:rsidR="0072048A" w:rsidRPr="00FE3991" w:rsidRDefault="0072048A" w:rsidP="006F5EB5">
            <w:pPr>
              <w:spacing w:before="60" w:after="60" w:line="240" w:lineRule="auto"/>
              <w:jc w:val="center"/>
              <w:rPr>
                <w:rFonts w:cs="Arial"/>
                <w:b/>
                <w:bCs/>
                <w:color w:val="000000"/>
                <w:sz w:val="18"/>
                <w:szCs w:val="20"/>
                <w:lang w:eastAsia="cs-CZ"/>
              </w:rPr>
            </w:pPr>
            <w:bookmarkStart w:id="13" w:name="_Hlk511237378"/>
            <w:r w:rsidRPr="00FE3991">
              <w:rPr>
                <w:rFonts w:cs="Arial"/>
                <w:b/>
                <w:bCs/>
                <w:color w:val="000000"/>
                <w:sz w:val="18"/>
                <w:szCs w:val="24"/>
                <w:lang w:eastAsia="cs-CZ"/>
              </w:rPr>
              <w:lastRenderedPageBreak/>
              <w:t>Záznamový list k žádosti subjektu údajů podle čl. 15 - 22 obecného nařízení</w:t>
            </w:r>
          </w:p>
        </w:tc>
      </w:tr>
      <w:tr w:rsidR="0072048A" w:rsidRPr="00FE3991" w14:paraId="45C5EFD4" w14:textId="77777777" w:rsidTr="006F5EB5">
        <w:trPr>
          <w:trHeight w:val="377"/>
        </w:trPr>
        <w:tc>
          <w:tcPr>
            <w:tcW w:w="10183" w:type="dxa"/>
            <w:gridSpan w:val="3"/>
            <w:tcBorders>
              <w:top w:val="dashed" w:sz="4" w:space="0" w:color="auto"/>
              <w:left w:val="double" w:sz="6" w:space="0" w:color="auto"/>
              <w:bottom w:val="double" w:sz="6" w:space="0" w:color="auto"/>
              <w:right w:val="double" w:sz="6" w:space="0" w:color="auto"/>
            </w:tcBorders>
            <w:shd w:val="clear" w:color="000000" w:fill="C5D9F1"/>
            <w:vAlign w:val="center"/>
          </w:tcPr>
          <w:p w14:paraId="3AC39B4E" w14:textId="247900DC" w:rsidR="0072048A" w:rsidRDefault="0072048A" w:rsidP="006F5EB5">
            <w:pPr>
              <w:spacing w:before="60" w:after="60" w:line="240" w:lineRule="auto"/>
              <w:jc w:val="left"/>
              <w:rPr>
                <w:rFonts w:cs="Arial"/>
                <w:b/>
                <w:bCs/>
                <w:color w:val="000000"/>
                <w:sz w:val="18"/>
                <w:szCs w:val="20"/>
                <w:lang w:eastAsia="cs-CZ"/>
              </w:rPr>
            </w:pPr>
            <w:r w:rsidRPr="00FE3991">
              <w:rPr>
                <w:rFonts w:cs="Arial"/>
                <w:b/>
                <w:bCs/>
                <w:color w:val="000000"/>
                <w:sz w:val="18"/>
                <w:szCs w:val="20"/>
                <w:lang w:eastAsia="cs-CZ"/>
              </w:rPr>
              <w:t xml:space="preserve">správce: </w:t>
            </w:r>
            <w:r w:rsidR="002C5D13">
              <w:rPr>
                <w:rFonts w:cs="Arial"/>
                <w:b/>
                <w:bCs/>
                <w:sz w:val="18"/>
                <w:szCs w:val="20"/>
                <w:lang w:eastAsia="cs-CZ"/>
              </w:rPr>
              <w:t xml:space="preserve">Základní </w:t>
            </w:r>
            <w:r w:rsidR="00235DAF">
              <w:rPr>
                <w:rFonts w:cs="Arial"/>
                <w:b/>
                <w:bCs/>
                <w:sz w:val="18"/>
                <w:szCs w:val="20"/>
                <w:lang w:eastAsia="cs-CZ"/>
              </w:rPr>
              <w:t xml:space="preserve">škola </w:t>
            </w:r>
            <w:r w:rsidR="002C5D13">
              <w:rPr>
                <w:rFonts w:cs="Arial"/>
                <w:b/>
                <w:bCs/>
                <w:sz w:val="18"/>
                <w:szCs w:val="20"/>
                <w:lang w:eastAsia="cs-CZ"/>
              </w:rPr>
              <w:t xml:space="preserve">a Mateřská škola </w:t>
            </w:r>
            <w:r w:rsidR="00235DAF">
              <w:rPr>
                <w:rFonts w:cs="Arial"/>
                <w:b/>
                <w:bCs/>
                <w:sz w:val="18"/>
                <w:szCs w:val="20"/>
                <w:lang w:eastAsia="cs-CZ"/>
              </w:rPr>
              <w:t>Potštát, okres Přerov</w:t>
            </w:r>
          </w:p>
          <w:p w14:paraId="7D29C05F" w14:textId="0170587D" w:rsidR="0072048A" w:rsidRPr="00FE3991" w:rsidRDefault="0072048A" w:rsidP="006F5EB5">
            <w:pPr>
              <w:spacing w:before="60" w:after="60" w:line="240" w:lineRule="auto"/>
              <w:jc w:val="left"/>
              <w:rPr>
                <w:rFonts w:cs="Arial"/>
                <w:b/>
                <w:bCs/>
                <w:color w:val="000000"/>
                <w:sz w:val="18"/>
                <w:szCs w:val="20"/>
                <w:lang w:eastAsia="cs-CZ"/>
              </w:rPr>
            </w:pPr>
            <w:r w:rsidRPr="00FE3991">
              <w:rPr>
                <w:rFonts w:cs="Arial"/>
                <w:b/>
                <w:bCs/>
                <w:color w:val="000000"/>
                <w:sz w:val="18"/>
                <w:szCs w:val="20"/>
                <w:lang w:eastAsia="cs-CZ"/>
              </w:rPr>
              <w:t xml:space="preserve">pověřenec pro ochranu osobních údajů: </w:t>
            </w:r>
            <w:r w:rsidR="002C5D13">
              <w:rPr>
                <w:rFonts w:cs="Arial"/>
                <w:b/>
                <w:bCs/>
                <w:sz w:val="18"/>
                <w:szCs w:val="20"/>
                <w:lang w:eastAsia="cs-CZ"/>
              </w:rPr>
              <w:t xml:space="preserve">Ing. Michaela Müllerová </w:t>
            </w:r>
            <w:bookmarkStart w:id="14" w:name="_GoBack"/>
            <w:bookmarkEnd w:id="14"/>
          </w:p>
        </w:tc>
      </w:tr>
      <w:tr w:rsidR="0072048A" w:rsidRPr="00FE3991" w14:paraId="764FAA30" w14:textId="77777777" w:rsidTr="006F5EB5">
        <w:trPr>
          <w:trHeight w:val="348"/>
        </w:trPr>
        <w:tc>
          <w:tcPr>
            <w:tcW w:w="416" w:type="dxa"/>
            <w:vMerge w:val="restart"/>
            <w:tcBorders>
              <w:top w:val="double" w:sz="6" w:space="0" w:color="auto"/>
              <w:left w:val="double" w:sz="6" w:space="0" w:color="auto"/>
              <w:right w:val="double" w:sz="6" w:space="0" w:color="auto"/>
            </w:tcBorders>
            <w:noWrap/>
            <w:vAlign w:val="center"/>
          </w:tcPr>
          <w:p w14:paraId="558E6078"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1</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5217CE3C" w14:textId="77777777" w:rsidR="0072048A" w:rsidRPr="00FE3991" w:rsidRDefault="0072048A" w:rsidP="006F5EB5">
            <w:pPr>
              <w:spacing w:before="60" w:after="60" w:line="240" w:lineRule="auto"/>
              <w:jc w:val="left"/>
              <w:rPr>
                <w:rFonts w:cs="Arial"/>
                <w:b/>
                <w:bCs/>
                <w:i/>
                <w:color w:val="0070C0"/>
                <w:sz w:val="18"/>
                <w:szCs w:val="20"/>
                <w:lang w:eastAsia="cs-CZ"/>
              </w:rPr>
            </w:pPr>
            <w:r w:rsidRPr="00FE3991">
              <w:rPr>
                <w:rFonts w:cs="Arial"/>
                <w:b/>
                <w:color w:val="000000"/>
                <w:sz w:val="18"/>
                <w:szCs w:val="20"/>
                <w:lang w:eastAsia="cs-CZ"/>
              </w:rPr>
              <w:t>Fyzická osoba – subjekt údajů</w:t>
            </w:r>
          </w:p>
        </w:tc>
      </w:tr>
      <w:tr w:rsidR="0072048A" w:rsidRPr="00FE3991" w14:paraId="6336F2F2" w14:textId="77777777" w:rsidTr="006F5EB5">
        <w:trPr>
          <w:trHeight w:val="414"/>
        </w:trPr>
        <w:tc>
          <w:tcPr>
            <w:tcW w:w="416" w:type="dxa"/>
            <w:vMerge/>
            <w:tcBorders>
              <w:left w:val="double" w:sz="6" w:space="0" w:color="auto"/>
              <w:right w:val="double" w:sz="6" w:space="0" w:color="auto"/>
            </w:tcBorders>
            <w:noWrap/>
            <w:vAlign w:val="center"/>
          </w:tcPr>
          <w:p w14:paraId="6940DDD5"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788B31E1"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Jméno, příjmení, titul</w:t>
            </w:r>
          </w:p>
        </w:tc>
        <w:tc>
          <w:tcPr>
            <w:tcW w:w="6095" w:type="dxa"/>
            <w:tcBorders>
              <w:top w:val="double" w:sz="6" w:space="0" w:color="auto"/>
              <w:left w:val="nil"/>
              <w:bottom w:val="double" w:sz="6" w:space="0" w:color="auto"/>
              <w:right w:val="double" w:sz="6" w:space="0" w:color="auto"/>
            </w:tcBorders>
            <w:vAlign w:val="center"/>
          </w:tcPr>
          <w:p w14:paraId="0F058E76"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57E3E3F9" w14:textId="77777777" w:rsidTr="006F5EB5">
        <w:trPr>
          <w:trHeight w:val="366"/>
        </w:trPr>
        <w:tc>
          <w:tcPr>
            <w:tcW w:w="416" w:type="dxa"/>
            <w:vMerge/>
            <w:tcBorders>
              <w:left w:val="double" w:sz="6" w:space="0" w:color="auto"/>
              <w:right w:val="double" w:sz="6" w:space="0" w:color="auto"/>
            </w:tcBorders>
            <w:noWrap/>
            <w:vAlign w:val="center"/>
          </w:tcPr>
          <w:p w14:paraId="4E1322F4"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4F30B9D7"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narození</w:t>
            </w:r>
          </w:p>
        </w:tc>
        <w:tc>
          <w:tcPr>
            <w:tcW w:w="6095" w:type="dxa"/>
            <w:tcBorders>
              <w:top w:val="double" w:sz="6" w:space="0" w:color="auto"/>
              <w:left w:val="nil"/>
              <w:bottom w:val="double" w:sz="6" w:space="0" w:color="auto"/>
              <w:right w:val="double" w:sz="6" w:space="0" w:color="auto"/>
            </w:tcBorders>
            <w:vAlign w:val="center"/>
          </w:tcPr>
          <w:p w14:paraId="1B5646B9"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599E9253" w14:textId="77777777" w:rsidTr="006F5EB5">
        <w:trPr>
          <w:trHeight w:val="209"/>
        </w:trPr>
        <w:tc>
          <w:tcPr>
            <w:tcW w:w="416" w:type="dxa"/>
            <w:vMerge/>
            <w:tcBorders>
              <w:left w:val="double" w:sz="6" w:space="0" w:color="auto"/>
              <w:bottom w:val="double" w:sz="6" w:space="0" w:color="auto"/>
              <w:right w:val="double" w:sz="6" w:space="0" w:color="auto"/>
            </w:tcBorders>
            <w:noWrap/>
            <w:vAlign w:val="center"/>
          </w:tcPr>
          <w:p w14:paraId="5CADAD35"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0DDABDB9"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Adresa trvalého bydliště</w:t>
            </w:r>
          </w:p>
        </w:tc>
        <w:tc>
          <w:tcPr>
            <w:tcW w:w="6095" w:type="dxa"/>
            <w:tcBorders>
              <w:top w:val="double" w:sz="6" w:space="0" w:color="auto"/>
              <w:left w:val="nil"/>
              <w:bottom w:val="double" w:sz="6" w:space="0" w:color="auto"/>
              <w:right w:val="double" w:sz="6" w:space="0" w:color="auto"/>
            </w:tcBorders>
            <w:vAlign w:val="center"/>
          </w:tcPr>
          <w:p w14:paraId="1BAD122A"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1A34E13B" w14:textId="77777777" w:rsidTr="006F5EB5">
        <w:trPr>
          <w:trHeight w:val="101"/>
        </w:trPr>
        <w:tc>
          <w:tcPr>
            <w:tcW w:w="416" w:type="dxa"/>
            <w:vMerge w:val="restart"/>
            <w:tcBorders>
              <w:left w:val="double" w:sz="6" w:space="0" w:color="auto"/>
              <w:right w:val="double" w:sz="6" w:space="0" w:color="auto"/>
            </w:tcBorders>
            <w:noWrap/>
            <w:vAlign w:val="center"/>
          </w:tcPr>
          <w:p w14:paraId="3360556B"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2</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11B9A67E" w14:textId="77777777" w:rsidR="0072048A" w:rsidRPr="00FE3991" w:rsidRDefault="0072048A" w:rsidP="006F5EB5">
            <w:pPr>
              <w:spacing w:before="60" w:after="60" w:line="240" w:lineRule="auto"/>
              <w:jc w:val="left"/>
              <w:rPr>
                <w:rFonts w:cs="Arial"/>
                <w:bCs/>
                <w:color w:val="0070C0"/>
                <w:sz w:val="18"/>
                <w:szCs w:val="20"/>
                <w:lang w:eastAsia="cs-CZ"/>
              </w:rPr>
            </w:pPr>
            <w:r w:rsidRPr="00FE3991">
              <w:rPr>
                <w:rFonts w:cs="Arial"/>
                <w:b/>
                <w:color w:val="000000"/>
                <w:sz w:val="18"/>
                <w:szCs w:val="20"/>
                <w:lang w:eastAsia="cs-CZ"/>
              </w:rPr>
              <w:t>Žádost</w:t>
            </w:r>
          </w:p>
        </w:tc>
      </w:tr>
      <w:tr w:rsidR="0072048A" w:rsidRPr="00FE3991" w14:paraId="21FF9EBA" w14:textId="77777777" w:rsidTr="006F5EB5">
        <w:trPr>
          <w:trHeight w:val="277"/>
        </w:trPr>
        <w:tc>
          <w:tcPr>
            <w:tcW w:w="416" w:type="dxa"/>
            <w:vMerge/>
            <w:tcBorders>
              <w:left w:val="double" w:sz="6" w:space="0" w:color="auto"/>
              <w:right w:val="double" w:sz="6" w:space="0" w:color="auto"/>
            </w:tcBorders>
            <w:noWrap/>
            <w:vAlign w:val="center"/>
          </w:tcPr>
          <w:p w14:paraId="79B14369"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20740F14"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doručení žádosti</w:t>
            </w:r>
          </w:p>
        </w:tc>
        <w:tc>
          <w:tcPr>
            <w:tcW w:w="6095" w:type="dxa"/>
            <w:tcBorders>
              <w:top w:val="double" w:sz="6" w:space="0" w:color="auto"/>
              <w:left w:val="nil"/>
              <w:bottom w:val="double" w:sz="6" w:space="0" w:color="auto"/>
              <w:right w:val="double" w:sz="6" w:space="0" w:color="auto"/>
            </w:tcBorders>
            <w:vAlign w:val="center"/>
          </w:tcPr>
          <w:p w14:paraId="1F733687"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494BF8F2" w14:textId="77777777" w:rsidTr="006F5EB5">
        <w:trPr>
          <w:trHeight w:val="141"/>
        </w:trPr>
        <w:tc>
          <w:tcPr>
            <w:tcW w:w="416" w:type="dxa"/>
            <w:vMerge/>
            <w:tcBorders>
              <w:left w:val="double" w:sz="6" w:space="0" w:color="auto"/>
              <w:right w:val="double" w:sz="6" w:space="0" w:color="auto"/>
            </w:tcBorders>
            <w:noWrap/>
            <w:vAlign w:val="center"/>
          </w:tcPr>
          <w:p w14:paraId="66791C8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4F4995BB"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Číslo jednací žádosti</w:t>
            </w:r>
          </w:p>
        </w:tc>
        <w:tc>
          <w:tcPr>
            <w:tcW w:w="6095" w:type="dxa"/>
            <w:tcBorders>
              <w:top w:val="double" w:sz="6" w:space="0" w:color="auto"/>
              <w:left w:val="nil"/>
              <w:bottom w:val="double" w:sz="6" w:space="0" w:color="auto"/>
              <w:right w:val="double" w:sz="6" w:space="0" w:color="auto"/>
            </w:tcBorders>
            <w:vAlign w:val="center"/>
          </w:tcPr>
          <w:p w14:paraId="55020378"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4B4259CD" w14:textId="77777777" w:rsidTr="006F5EB5">
        <w:trPr>
          <w:trHeight w:val="567"/>
        </w:trPr>
        <w:tc>
          <w:tcPr>
            <w:tcW w:w="416" w:type="dxa"/>
            <w:vMerge/>
            <w:tcBorders>
              <w:left w:val="double" w:sz="6" w:space="0" w:color="auto"/>
              <w:bottom w:val="double" w:sz="6" w:space="0" w:color="auto"/>
              <w:right w:val="double" w:sz="6" w:space="0" w:color="auto"/>
            </w:tcBorders>
            <w:noWrap/>
            <w:vAlign w:val="center"/>
          </w:tcPr>
          <w:p w14:paraId="029A3A67"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71BF36C4" w14:textId="77777777" w:rsidR="0072048A" w:rsidRPr="00FE3991" w:rsidRDefault="0072048A" w:rsidP="006F5EB5">
            <w:pPr>
              <w:spacing w:before="60" w:after="60" w:line="240" w:lineRule="auto"/>
              <w:jc w:val="left"/>
              <w:rPr>
                <w:rFonts w:cs="Arial"/>
                <w:b/>
                <w:bCs/>
                <w:color w:val="0070C0"/>
                <w:sz w:val="18"/>
                <w:szCs w:val="20"/>
                <w:lang w:eastAsia="cs-CZ"/>
              </w:rPr>
            </w:pPr>
            <w:r w:rsidRPr="00FE3991">
              <w:rPr>
                <w:rFonts w:cs="Arial"/>
                <w:b/>
                <w:color w:val="000000"/>
                <w:sz w:val="18"/>
                <w:szCs w:val="20"/>
                <w:lang w:eastAsia="cs-CZ"/>
              </w:rPr>
              <w:t>Předmět žádosti – označení uplatňovaného práva subjektu údajů</w:t>
            </w:r>
            <w:r w:rsidRPr="00E4356F">
              <w:rPr>
                <w:rFonts w:cs="Arial"/>
                <w:b/>
                <w:color w:val="000000"/>
                <w:sz w:val="18"/>
                <w:szCs w:val="20"/>
                <w:vertAlign w:val="superscript"/>
                <w:lang w:eastAsia="cs-CZ"/>
              </w:rPr>
              <w:t>1</w:t>
            </w:r>
          </w:p>
        </w:tc>
        <w:tc>
          <w:tcPr>
            <w:tcW w:w="6095" w:type="dxa"/>
            <w:tcBorders>
              <w:top w:val="double" w:sz="6" w:space="0" w:color="auto"/>
              <w:left w:val="nil"/>
              <w:bottom w:val="double" w:sz="6" w:space="0" w:color="auto"/>
              <w:right w:val="double" w:sz="6" w:space="0" w:color="auto"/>
            </w:tcBorders>
            <w:vAlign w:val="center"/>
          </w:tcPr>
          <w:tbl>
            <w:tblPr>
              <w:tblStyle w:val="Mkatabulky"/>
              <w:tblW w:w="5997" w:type="dxa"/>
              <w:tblLook w:val="04A0" w:firstRow="1" w:lastRow="0" w:firstColumn="1" w:lastColumn="0" w:noHBand="0" w:noVBand="1"/>
            </w:tblPr>
            <w:tblGrid>
              <w:gridCol w:w="5201"/>
              <w:gridCol w:w="796"/>
            </w:tblGrid>
            <w:tr w:rsidR="0072048A" w:rsidRPr="00FE3991" w14:paraId="1AE17971" w14:textId="77777777" w:rsidTr="006F5EB5">
              <w:tc>
                <w:tcPr>
                  <w:tcW w:w="5201" w:type="dxa"/>
                </w:tcPr>
                <w:p w14:paraId="4FA4E3A2" w14:textId="77777777"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Právo subjektu údajů na přístup k osobním údajům (čl. 15 obecného nařízení)</w:t>
                  </w:r>
                </w:p>
              </w:tc>
              <w:tc>
                <w:tcPr>
                  <w:tcW w:w="796" w:type="dxa"/>
                </w:tcPr>
                <w:p w14:paraId="03BD93F3"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115B4CC1" w14:textId="77777777" w:rsidTr="006F5EB5">
              <w:tc>
                <w:tcPr>
                  <w:tcW w:w="5201" w:type="dxa"/>
                </w:tcPr>
                <w:p w14:paraId="56FCA550" w14:textId="77777777"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Právo na opravu (čl. 16 obecného nařízení)</w:t>
                  </w:r>
                </w:p>
              </w:tc>
              <w:tc>
                <w:tcPr>
                  <w:tcW w:w="796" w:type="dxa"/>
                </w:tcPr>
                <w:p w14:paraId="355ECFEB"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32BD77D9" w14:textId="77777777" w:rsidTr="006F5EB5">
              <w:tc>
                <w:tcPr>
                  <w:tcW w:w="5201" w:type="dxa"/>
                </w:tcPr>
                <w:p w14:paraId="769C4E8B" w14:textId="77777777"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Právo na výmaz (čl. 17 obecného nařízení)</w:t>
                  </w:r>
                </w:p>
              </w:tc>
              <w:tc>
                <w:tcPr>
                  <w:tcW w:w="796" w:type="dxa"/>
                </w:tcPr>
                <w:p w14:paraId="657E20CE"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4FC07354" w14:textId="77777777" w:rsidTr="006F5EB5">
              <w:tc>
                <w:tcPr>
                  <w:tcW w:w="5201" w:type="dxa"/>
                </w:tcPr>
                <w:p w14:paraId="29AB80B9" w14:textId="77777777"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Právo na omezení zpracování (čl. 18 obecného nařízení)</w:t>
                  </w:r>
                </w:p>
              </w:tc>
              <w:tc>
                <w:tcPr>
                  <w:tcW w:w="796" w:type="dxa"/>
                </w:tcPr>
                <w:p w14:paraId="3375F839"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67F68164" w14:textId="77777777" w:rsidTr="006F5EB5">
              <w:tc>
                <w:tcPr>
                  <w:tcW w:w="5201" w:type="dxa"/>
                </w:tcPr>
                <w:p w14:paraId="25154871" w14:textId="77777777"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Právo na přenositelnost údajů (čl. 20 obecného nařízení)</w:t>
                  </w:r>
                </w:p>
              </w:tc>
              <w:tc>
                <w:tcPr>
                  <w:tcW w:w="796" w:type="dxa"/>
                </w:tcPr>
                <w:p w14:paraId="3C88D23F"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7C949EFE" w14:textId="77777777" w:rsidTr="006F5EB5">
              <w:tc>
                <w:tcPr>
                  <w:tcW w:w="5201" w:type="dxa"/>
                </w:tcPr>
                <w:p w14:paraId="76CED69B" w14:textId="77777777"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Právo vznést námitku (čl. 21 obecného nařízení)</w:t>
                  </w:r>
                </w:p>
              </w:tc>
              <w:tc>
                <w:tcPr>
                  <w:tcW w:w="796" w:type="dxa"/>
                </w:tcPr>
                <w:p w14:paraId="780BED1E"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0F0CA09A" w14:textId="77777777" w:rsidTr="006F5EB5">
              <w:tc>
                <w:tcPr>
                  <w:tcW w:w="5201" w:type="dxa"/>
                </w:tcPr>
                <w:p w14:paraId="6CA4634B" w14:textId="77777777"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Právo nebýt předmětem automatizovaného individuálního rozhodování (čl. 22 obecného nařízení)</w:t>
                  </w:r>
                </w:p>
              </w:tc>
              <w:tc>
                <w:tcPr>
                  <w:tcW w:w="796" w:type="dxa"/>
                </w:tcPr>
                <w:p w14:paraId="7982192C" w14:textId="77777777" w:rsidR="0072048A" w:rsidRPr="00FE3991" w:rsidRDefault="0072048A" w:rsidP="006F5EB5">
                  <w:pPr>
                    <w:spacing w:before="60" w:after="60" w:line="240" w:lineRule="auto"/>
                    <w:jc w:val="left"/>
                    <w:rPr>
                      <w:rFonts w:cs="Arial"/>
                      <w:color w:val="000000"/>
                      <w:sz w:val="18"/>
                      <w:szCs w:val="20"/>
                      <w:lang w:eastAsia="cs-CZ"/>
                    </w:rPr>
                  </w:pPr>
                </w:p>
              </w:tc>
            </w:tr>
          </w:tbl>
          <w:p w14:paraId="7279F1E9" w14:textId="77777777" w:rsidR="0072048A" w:rsidRPr="00FE3991" w:rsidRDefault="0072048A" w:rsidP="006F5EB5">
            <w:pPr>
              <w:spacing w:before="60" w:after="60" w:line="240" w:lineRule="auto"/>
              <w:jc w:val="left"/>
              <w:rPr>
                <w:rFonts w:cs="Arial"/>
                <w:b/>
                <w:bCs/>
                <w:color w:val="0070C0"/>
                <w:sz w:val="18"/>
                <w:szCs w:val="20"/>
                <w:lang w:eastAsia="cs-CZ"/>
              </w:rPr>
            </w:pPr>
          </w:p>
        </w:tc>
      </w:tr>
      <w:tr w:rsidR="0072048A" w:rsidRPr="00FE3991" w14:paraId="61F94D4F" w14:textId="77777777" w:rsidTr="006F5EB5">
        <w:trPr>
          <w:trHeight w:val="317"/>
        </w:trPr>
        <w:tc>
          <w:tcPr>
            <w:tcW w:w="416" w:type="dxa"/>
            <w:vMerge w:val="restart"/>
            <w:tcBorders>
              <w:top w:val="double" w:sz="6" w:space="0" w:color="auto"/>
              <w:left w:val="double" w:sz="6" w:space="0" w:color="auto"/>
              <w:right w:val="double" w:sz="6" w:space="0" w:color="auto"/>
            </w:tcBorders>
            <w:noWrap/>
            <w:vAlign w:val="center"/>
          </w:tcPr>
          <w:p w14:paraId="4B7BE583"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3</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6B20BCD6"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Předání žádosti k vyřízení</w:t>
            </w:r>
          </w:p>
        </w:tc>
      </w:tr>
      <w:tr w:rsidR="0072048A" w:rsidRPr="00FE3991" w14:paraId="1CC7EB8E" w14:textId="77777777" w:rsidTr="006F5EB5">
        <w:trPr>
          <w:trHeight w:val="267"/>
        </w:trPr>
        <w:tc>
          <w:tcPr>
            <w:tcW w:w="416" w:type="dxa"/>
            <w:vMerge/>
            <w:tcBorders>
              <w:left w:val="double" w:sz="6" w:space="0" w:color="auto"/>
              <w:right w:val="double" w:sz="6" w:space="0" w:color="auto"/>
            </w:tcBorders>
            <w:noWrap/>
            <w:vAlign w:val="center"/>
          </w:tcPr>
          <w:p w14:paraId="3417BB5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0D7C0607"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předání žádosti</w:t>
            </w:r>
          </w:p>
        </w:tc>
        <w:tc>
          <w:tcPr>
            <w:tcW w:w="6095" w:type="dxa"/>
            <w:tcBorders>
              <w:top w:val="double" w:sz="6" w:space="0" w:color="auto"/>
              <w:left w:val="nil"/>
              <w:bottom w:val="double" w:sz="6" w:space="0" w:color="auto"/>
              <w:right w:val="double" w:sz="6" w:space="0" w:color="auto"/>
            </w:tcBorders>
            <w:vAlign w:val="center"/>
          </w:tcPr>
          <w:p w14:paraId="69FFFE33"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14C56F6D" w14:textId="77777777" w:rsidTr="006F5EB5">
        <w:trPr>
          <w:trHeight w:val="287"/>
        </w:trPr>
        <w:tc>
          <w:tcPr>
            <w:tcW w:w="416" w:type="dxa"/>
            <w:vMerge/>
            <w:tcBorders>
              <w:left w:val="double" w:sz="6" w:space="0" w:color="auto"/>
              <w:right w:val="double" w:sz="6" w:space="0" w:color="auto"/>
            </w:tcBorders>
            <w:noWrap/>
            <w:vAlign w:val="center"/>
          </w:tcPr>
          <w:p w14:paraId="3CA4782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0CA37580"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Označení věcně příslušného odboru</w:t>
            </w:r>
          </w:p>
        </w:tc>
        <w:tc>
          <w:tcPr>
            <w:tcW w:w="6095" w:type="dxa"/>
            <w:tcBorders>
              <w:top w:val="double" w:sz="6" w:space="0" w:color="auto"/>
              <w:left w:val="nil"/>
              <w:bottom w:val="double" w:sz="6" w:space="0" w:color="auto"/>
              <w:right w:val="double" w:sz="6" w:space="0" w:color="auto"/>
            </w:tcBorders>
            <w:vAlign w:val="center"/>
          </w:tcPr>
          <w:p w14:paraId="75DF5B7B"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08726BF5" w14:textId="77777777" w:rsidTr="006F5EB5">
        <w:trPr>
          <w:trHeight w:val="420"/>
        </w:trPr>
        <w:tc>
          <w:tcPr>
            <w:tcW w:w="416" w:type="dxa"/>
            <w:vMerge/>
            <w:tcBorders>
              <w:left w:val="double" w:sz="6" w:space="0" w:color="auto"/>
              <w:bottom w:val="double" w:sz="6" w:space="0" w:color="auto"/>
              <w:right w:val="double" w:sz="6" w:space="0" w:color="auto"/>
            </w:tcBorders>
            <w:noWrap/>
            <w:vAlign w:val="center"/>
          </w:tcPr>
          <w:p w14:paraId="7550783E"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2B21E5F3"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Stanovený termín pro vyřízení žádosti</w:t>
            </w:r>
          </w:p>
        </w:tc>
        <w:tc>
          <w:tcPr>
            <w:tcW w:w="6095" w:type="dxa"/>
            <w:tcBorders>
              <w:top w:val="double" w:sz="6" w:space="0" w:color="auto"/>
              <w:left w:val="nil"/>
              <w:bottom w:val="double" w:sz="6" w:space="0" w:color="auto"/>
              <w:right w:val="double" w:sz="6" w:space="0" w:color="auto"/>
            </w:tcBorders>
            <w:vAlign w:val="center"/>
          </w:tcPr>
          <w:p w14:paraId="4E7F65D5"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39165EEA" w14:textId="77777777" w:rsidTr="006F5EB5">
        <w:trPr>
          <w:trHeight w:val="407"/>
        </w:trPr>
        <w:tc>
          <w:tcPr>
            <w:tcW w:w="416" w:type="dxa"/>
            <w:vMerge w:val="restart"/>
            <w:tcBorders>
              <w:top w:val="double" w:sz="6" w:space="0" w:color="auto"/>
              <w:left w:val="double" w:sz="6" w:space="0" w:color="auto"/>
              <w:right w:val="double" w:sz="6" w:space="0" w:color="auto"/>
            </w:tcBorders>
            <w:noWrap/>
            <w:vAlign w:val="center"/>
          </w:tcPr>
          <w:p w14:paraId="28A445BC"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4</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41140BD2" w14:textId="77777777" w:rsidR="0072048A" w:rsidRPr="00FE3991" w:rsidRDefault="0072048A" w:rsidP="006F5EB5">
            <w:pPr>
              <w:spacing w:before="60" w:after="60" w:line="240" w:lineRule="auto"/>
              <w:jc w:val="left"/>
              <w:rPr>
                <w:rFonts w:cs="Arial"/>
                <w:color w:val="0070C0"/>
                <w:sz w:val="18"/>
                <w:szCs w:val="20"/>
                <w:lang w:eastAsia="cs-CZ"/>
              </w:rPr>
            </w:pPr>
            <w:r w:rsidRPr="00FE3991">
              <w:rPr>
                <w:rFonts w:cs="Arial"/>
                <w:b/>
                <w:color w:val="000000"/>
                <w:sz w:val="18"/>
                <w:szCs w:val="20"/>
                <w:lang w:eastAsia="cs-CZ"/>
              </w:rPr>
              <w:t>Vyřízení žádosti</w:t>
            </w:r>
          </w:p>
        </w:tc>
      </w:tr>
      <w:tr w:rsidR="0072048A" w:rsidRPr="00FE3991" w14:paraId="466B9D89" w14:textId="77777777" w:rsidTr="006F5EB5">
        <w:trPr>
          <w:trHeight w:val="567"/>
        </w:trPr>
        <w:tc>
          <w:tcPr>
            <w:tcW w:w="416" w:type="dxa"/>
            <w:vMerge/>
            <w:tcBorders>
              <w:left w:val="double" w:sz="6" w:space="0" w:color="auto"/>
              <w:bottom w:val="double" w:sz="6" w:space="0" w:color="auto"/>
              <w:right w:val="double" w:sz="6" w:space="0" w:color="auto"/>
            </w:tcBorders>
            <w:noWrap/>
            <w:vAlign w:val="center"/>
          </w:tcPr>
          <w:p w14:paraId="2A4418DE"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117AB8AB"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Popis způsobu vyřízení žádosti</w:t>
            </w:r>
          </w:p>
        </w:tc>
        <w:tc>
          <w:tcPr>
            <w:tcW w:w="6095" w:type="dxa"/>
            <w:tcBorders>
              <w:top w:val="double" w:sz="6" w:space="0" w:color="auto"/>
              <w:left w:val="nil"/>
              <w:bottom w:val="double" w:sz="6" w:space="0" w:color="auto"/>
              <w:right w:val="double" w:sz="6" w:space="0" w:color="auto"/>
            </w:tcBorders>
            <w:vAlign w:val="center"/>
          </w:tcPr>
          <w:p w14:paraId="2C0B3E8E"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38924DF7" w14:textId="77777777" w:rsidTr="006F5EB5">
        <w:trPr>
          <w:trHeight w:val="337"/>
        </w:trPr>
        <w:tc>
          <w:tcPr>
            <w:tcW w:w="416" w:type="dxa"/>
            <w:vMerge w:val="restart"/>
            <w:tcBorders>
              <w:top w:val="double" w:sz="6" w:space="0" w:color="auto"/>
              <w:left w:val="double" w:sz="6" w:space="0" w:color="auto"/>
              <w:right w:val="double" w:sz="6" w:space="0" w:color="auto"/>
            </w:tcBorders>
            <w:noWrap/>
            <w:vAlign w:val="center"/>
          </w:tcPr>
          <w:p w14:paraId="29876358"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5</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49FAE0E3" w14:textId="77777777" w:rsidR="0072048A" w:rsidRPr="00FE3991" w:rsidRDefault="0072048A" w:rsidP="006F5EB5">
            <w:pPr>
              <w:spacing w:before="60" w:after="60" w:line="240" w:lineRule="auto"/>
              <w:rPr>
                <w:rFonts w:cs="Arial"/>
                <w:color w:val="0070C0"/>
                <w:sz w:val="18"/>
                <w:szCs w:val="20"/>
                <w:lang w:eastAsia="cs-CZ"/>
              </w:rPr>
            </w:pPr>
            <w:r w:rsidRPr="00FE3991">
              <w:rPr>
                <w:rFonts w:cs="Arial"/>
                <w:b/>
                <w:color w:val="000000"/>
                <w:sz w:val="18"/>
                <w:szCs w:val="20"/>
                <w:lang w:eastAsia="cs-CZ"/>
              </w:rPr>
              <w:t>Informace o vyřízení žádosti subjektu údajů</w:t>
            </w:r>
          </w:p>
        </w:tc>
      </w:tr>
      <w:tr w:rsidR="0072048A" w:rsidRPr="00FE3991" w14:paraId="50DA627F" w14:textId="77777777" w:rsidTr="006F5EB5">
        <w:trPr>
          <w:trHeight w:val="181"/>
        </w:trPr>
        <w:tc>
          <w:tcPr>
            <w:tcW w:w="416" w:type="dxa"/>
            <w:vMerge/>
            <w:tcBorders>
              <w:left w:val="double" w:sz="6" w:space="0" w:color="auto"/>
              <w:right w:val="double" w:sz="6" w:space="0" w:color="auto"/>
            </w:tcBorders>
            <w:noWrap/>
            <w:vAlign w:val="center"/>
          </w:tcPr>
          <w:p w14:paraId="5FC5CCFA"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42558144"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odeslání informace</w:t>
            </w:r>
          </w:p>
        </w:tc>
        <w:tc>
          <w:tcPr>
            <w:tcW w:w="6095" w:type="dxa"/>
            <w:tcBorders>
              <w:top w:val="double" w:sz="6" w:space="0" w:color="auto"/>
              <w:left w:val="nil"/>
              <w:bottom w:val="double" w:sz="6" w:space="0" w:color="auto"/>
              <w:right w:val="double" w:sz="6" w:space="0" w:color="auto"/>
            </w:tcBorders>
            <w:vAlign w:val="center"/>
          </w:tcPr>
          <w:p w14:paraId="654CDD80"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658B5F39" w14:textId="77777777" w:rsidTr="006F5EB5">
        <w:trPr>
          <w:trHeight w:val="216"/>
        </w:trPr>
        <w:tc>
          <w:tcPr>
            <w:tcW w:w="416" w:type="dxa"/>
            <w:vMerge/>
            <w:tcBorders>
              <w:left w:val="double" w:sz="6" w:space="0" w:color="auto"/>
              <w:right w:val="double" w:sz="6" w:space="0" w:color="auto"/>
            </w:tcBorders>
            <w:noWrap/>
            <w:vAlign w:val="center"/>
          </w:tcPr>
          <w:p w14:paraId="65018AA9"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07315E26"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Číslo jednací informace</w:t>
            </w:r>
          </w:p>
        </w:tc>
        <w:tc>
          <w:tcPr>
            <w:tcW w:w="6095" w:type="dxa"/>
            <w:tcBorders>
              <w:top w:val="double" w:sz="6" w:space="0" w:color="auto"/>
              <w:left w:val="nil"/>
              <w:bottom w:val="double" w:sz="6" w:space="0" w:color="auto"/>
              <w:right w:val="double" w:sz="6" w:space="0" w:color="auto"/>
            </w:tcBorders>
            <w:vAlign w:val="center"/>
          </w:tcPr>
          <w:p w14:paraId="0BF588BD"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1BADA671" w14:textId="77777777" w:rsidTr="006F5EB5">
        <w:trPr>
          <w:trHeight w:val="1043"/>
        </w:trPr>
        <w:tc>
          <w:tcPr>
            <w:tcW w:w="416" w:type="dxa"/>
            <w:vMerge/>
            <w:tcBorders>
              <w:left w:val="double" w:sz="6" w:space="0" w:color="auto"/>
              <w:bottom w:val="double" w:sz="6" w:space="0" w:color="auto"/>
              <w:right w:val="double" w:sz="6" w:space="0" w:color="auto"/>
            </w:tcBorders>
            <w:noWrap/>
            <w:vAlign w:val="center"/>
          </w:tcPr>
          <w:p w14:paraId="2ED10020" w14:textId="77777777" w:rsidR="0072048A" w:rsidRPr="00FE3991" w:rsidRDefault="0072048A" w:rsidP="006F5EB5">
            <w:pPr>
              <w:spacing w:before="60" w:after="60" w:line="240" w:lineRule="auto"/>
              <w:jc w:val="center"/>
              <w:rPr>
                <w:rFonts w:cs="Arial"/>
                <w:color w:val="000000"/>
                <w:sz w:val="18"/>
                <w:szCs w:val="20"/>
                <w:lang w:eastAsia="cs-CZ"/>
              </w:rPr>
            </w:pPr>
          </w:p>
        </w:tc>
        <w:tc>
          <w:tcPr>
            <w:tcW w:w="3672" w:type="dxa"/>
            <w:tcBorders>
              <w:top w:val="double" w:sz="6" w:space="0" w:color="auto"/>
              <w:left w:val="nil"/>
              <w:bottom w:val="double" w:sz="6" w:space="0" w:color="auto"/>
              <w:right w:val="double" w:sz="6" w:space="0" w:color="auto"/>
            </w:tcBorders>
            <w:vAlign w:val="center"/>
          </w:tcPr>
          <w:p w14:paraId="22FE8D1D"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Způsob odeslání informace</w:t>
            </w:r>
            <w:r w:rsidRPr="00E4356F">
              <w:rPr>
                <w:rFonts w:cs="Arial"/>
                <w:b/>
                <w:color w:val="000000"/>
                <w:sz w:val="18"/>
                <w:szCs w:val="20"/>
                <w:vertAlign w:val="superscript"/>
                <w:lang w:eastAsia="cs-CZ"/>
              </w:rPr>
              <w:t>1</w:t>
            </w:r>
          </w:p>
        </w:tc>
        <w:tc>
          <w:tcPr>
            <w:tcW w:w="6095" w:type="dxa"/>
            <w:tcBorders>
              <w:top w:val="double" w:sz="6" w:space="0" w:color="auto"/>
              <w:left w:val="nil"/>
              <w:bottom w:val="double" w:sz="6" w:space="0" w:color="auto"/>
              <w:right w:val="double" w:sz="6" w:space="0" w:color="auto"/>
            </w:tcBorders>
            <w:vAlign w:val="center"/>
          </w:tcPr>
          <w:tbl>
            <w:tblPr>
              <w:tblStyle w:val="Mkatabulky"/>
              <w:tblW w:w="5965" w:type="dxa"/>
              <w:tblLook w:val="04A0" w:firstRow="1" w:lastRow="0" w:firstColumn="1" w:lastColumn="0" w:noHBand="0" w:noVBand="1"/>
            </w:tblPr>
            <w:tblGrid>
              <w:gridCol w:w="5201"/>
              <w:gridCol w:w="764"/>
            </w:tblGrid>
            <w:tr w:rsidR="0072048A" w:rsidRPr="00FE3991" w14:paraId="3B9E9D07" w14:textId="77777777" w:rsidTr="006F5EB5">
              <w:trPr>
                <w:trHeight w:val="376"/>
              </w:trPr>
              <w:tc>
                <w:tcPr>
                  <w:tcW w:w="5201" w:type="dxa"/>
                </w:tcPr>
                <w:p w14:paraId="1A7861F0" w14:textId="77777777" w:rsidR="0072048A" w:rsidRPr="00FE3991" w:rsidRDefault="0072048A" w:rsidP="006F5EB5">
                  <w:pPr>
                    <w:spacing w:before="60" w:after="60"/>
                    <w:rPr>
                      <w:sz w:val="18"/>
                      <w:szCs w:val="20"/>
                      <w:lang w:eastAsia="cs-CZ"/>
                    </w:rPr>
                  </w:pPr>
                  <w:r w:rsidRPr="00FE3991">
                    <w:rPr>
                      <w:sz w:val="18"/>
                      <w:szCs w:val="20"/>
                      <w:lang w:eastAsia="cs-CZ"/>
                    </w:rPr>
                    <w:t>V listinné podobě</w:t>
                  </w:r>
                </w:p>
              </w:tc>
              <w:tc>
                <w:tcPr>
                  <w:tcW w:w="764" w:type="dxa"/>
                </w:tcPr>
                <w:p w14:paraId="1751E3D8" w14:textId="77777777" w:rsidR="0072048A" w:rsidRPr="00FE3991" w:rsidRDefault="0072048A" w:rsidP="006F5EB5">
                  <w:pPr>
                    <w:spacing w:before="60" w:after="60"/>
                    <w:rPr>
                      <w:sz w:val="18"/>
                      <w:szCs w:val="20"/>
                      <w:lang w:eastAsia="cs-CZ"/>
                    </w:rPr>
                  </w:pPr>
                </w:p>
              </w:tc>
            </w:tr>
            <w:tr w:rsidR="0072048A" w:rsidRPr="00FE3991" w14:paraId="069CEEAC" w14:textId="77777777" w:rsidTr="006F5EB5">
              <w:trPr>
                <w:trHeight w:val="254"/>
              </w:trPr>
              <w:tc>
                <w:tcPr>
                  <w:tcW w:w="5201" w:type="dxa"/>
                </w:tcPr>
                <w:p w14:paraId="4EFADAED" w14:textId="77777777" w:rsidR="0072048A" w:rsidRPr="00FE3991" w:rsidRDefault="0072048A" w:rsidP="006F5EB5">
                  <w:pPr>
                    <w:spacing w:before="60" w:after="60"/>
                    <w:rPr>
                      <w:sz w:val="18"/>
                      <w:szCs w:val="20"/>
                      <w:lang w:eastAsia="cs-CZ"/>
                    </w:rPr>
                  </w:pPr>
                  <w:r w:rsidRPr="00FE3991">
                    <w:rPr>
                      <w:sz w:val="18"/>
                      <w:szCs w:val="20"/>
                      <w:lang w:eastAsia="cs-CZ"/>
                    </w:rPr>
                    <w:t>V elektronické podobě</w:t>
                  </w:r>
                </w:p>
              </w:tc>
              <w:tc>
                <w:tcPr>
                  <w:tcW w:w="764" w:type="dxa"/>
                </w:tcPr>
                <w:p w14:paraId="08AD9795" w14:textId="77777777" w:rsidR="0072048A" w:rsidRPr="00FE3991" w:rsidRDefault="0072048A" w:rsidP="006F5EB5">
                  <w:pPr>
                    <w:spacing w:before="60" w:after="60"/>
                    <w:rPr>
                      <w:sz w:val="18"/>
                      <w:szCs w:val="20"/>
                      <w:lang w:eastAsia="cs-CZ"/>
                    </w:rPr>
                  </w:pPr>
                </w:p>
              </w:tc>
            </w:tr>
            <w:tr w:rsidR="0072048A" w:rsidRPr="00FE3991" w14:paraId="25063146" w14:textId="77777777" w:rsidTr="006F5EB5">
              <w:tc>
                <w:tcPr>
                  <w:tcW w:w="5201" w:type="dxa"/>
                </w:tcPr>
                <w:p w14:paraId="4D7CF129" w14:textId="77777777" w:rsidR="0072048A" w:rsidRPr="00FE3991" w:rsidRDefault="0072048A" w:rsidP="006F5EB5">
                  <w:pPr>
                    <w:spacing w:before="60" w:after="60"/>
                    <w:rPr>
                      <w:sz w:val="18"/>
                      <w:szCs w:val="20"/>
                      <w:lang w:eastAsia="cs-CZ"/>
                    </w:rPr>
                  </w:pPr>
                  <w:r w:rsidRPr="00FE3991">
                    <w:rPr>
                      <w:sz w:val="18"/>
                      <w:szCs w:val="20"/>
                      <w:lang w:eastAsia="cs-CZ"/>
                    </w:rPr>
                    <w:t>V elektronické podobě do datové schránky</w:t>
                  </w:r>
                </w:p>
              </w:tc>
              <w:tc>
                <w:tcPr>
                  <w:tcW w:w="764" w:type="dxa"/>
                </w:tcPr>
                <w:p w14:paraId="4D3C7FF8" w14:textId="77777777" w:rsidR="0072048A" w:rsidRPr="00FE3991" w:rsidRDefault="0072048A" w:rsidP="006F5EB5">
                  <w:pPr>
                    <w:spacing w:before="60" w:after="60"/>
                    <w:rPr>
                      <w:sz w:val="18"/>
                      <w:szCs w:val="20"/>
                      <w:lang w:eastAsia="cs-CZ"/>
                    </w:rPr>
                  </w:pPr>
                </w:p>
              </w:tc>
            </w:tr>
          </w:tbl>
          <w:p w14:paraId="799D1EA5" w14:textId="77777777" w:rsidR="0072048A" w:rsidRPr="00FE3991" w:rsidRDefault="0072048A" w:rsidP="006F5EB5">
            <w:pPr>
              <w:spacing w:before="60" w:after="60"/>
              <w:rPr>
                <w:color w:val="0070C0"/>
                <w:sz w:val="18"/>
                <w:szCs w:val="20"/>
                <w:lang w:eastAsia="cs-CZ"/>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3674"/>
        <w:gridCol w:w="4128"/>
      </w:tblGrid>
      <w:tr w:rsidR="0072048A" w14:paraId="5AA57728" w14:textId="77777777" w:rsidTr="006F5EB5">
        <w:tc>
          <w:tcPr>
            <w:tcW w:w="1270" w:type="dxa"/>
            <w:hideMark/>
          </w:tcPr>
          <w:p w14:paraId="4797422A" w14:textId="77777777" w:rsidR="0072048A" w:rsidRDefault="0072048A" w:rsidP="006F5EB5">
            <w:pPr>
              <w:spacing w:before="0" w:line="240" w:lineRule="auto"/>
              <w:rPr>
                <w:rFonts w:cs="Arial"/>
                <w:color w:val="000000"/>
                <w:sz w:val="20"/>
                <w:szCs w:val="20"/>
                <w:lang w:eastAsia="cs-CZ"/>
              </w:rPr>
            </w:pPr>
            <w:bookmarkStart w:id="15" w:name="_Hlk511237397"/>
            <w:bookmarkEnd w:id="13"/>
          </w:p>
          <w:p w14:paraId="10D20E3E" w14:textId="77777777" w:rsidR="0072048A" w:rsidRDefault="0072048A" w:rsidP="006F5EB5">
            <w:pPr>
              <w:spacing w:before="0" w:line="240" w:lineRule="auto"/>
              <w:rPr>
                <w:sz w:val="20"/>
                <w:szCs w:val="20"/>
              </w:rPr>
            </w:pPr>
            <w:r>
              <w:rPr>
                <w:rFonts w:cs="Arial"/>
                <w:color w:val="000000"/>
                <w:sz w:val="20"/>
                <w:szCs w:val="20"/>
                <w:lang w:eastAsia="cs-CZ"/>
              </w:rPr>
              <w:t>Zpracoval:</w:t>
            </w:r>
          </w:p>
        </w:tc>
        <w:tc>
          <w:tcPr>
            <w:tcW w:w="3674" w:type="dxa"/>
            <w:hideMark/>
          </w:tcPr>
          <w:p w14:paraId="657910DA" w14:textId="77777777" w:rsidR="0072048A" w:rsidRDefault="0072048A" w:rsidP="006F5EB5">
            <w:pPr>
              <w:spacing w:before="0" w:line="240" w:lineRule="auto"/>
              <w:rPr>
                <w:i/>
                <w:color w:val="0070C0"/>
                <w:sz w:val="20"/>
                <w:szCs w:val="20"/>
              </w:rPr>
            </w:pPr>
          </w:p>
          <w:p w14:paraId="70885B1A" w14:textId="77777777" w:rsidR="0072048A" w:rsidRPr="007A40F4" w:rsidRDefault="0072048A" w:rsidP="006F5EB5">
            <w:pPr>
              <w:spacing w:before="0" w:line="240" w:lineRule="auto"/>
              <w:rPr>
                <w:i/>
                <w:color w:val="0070C0"/>
                <w:sz w:val="20"/>
                <w:szCs w:val="20"/>
              </w:rPr>
            </w:pPr>
            <w:r>
              <w:rPr>
                <w:i/>
                <w:color w:val="0070C0"/>
                <w:sz w:val="20"/>
                <w:szCs w:val="20"/>
              </w:rPr>
              <w:t xml:space="preserve">Titul, jméno a </w:t>
            </w:r>
            <w:r w:rsidRPr="007A40F4">
              <w:rPr>
                <w:i/>
                <w:color w:val="0070C0"/>
                <w:sz w:val="20"/>
                <w:szCs w:val="20"/>
              </w:rPr>
              <w:t>příjmení pověřence</w:t>
            </w:r>
          </w:p>
        </w:tc>
        <w:tc>
          <w:tcPr>
            <w:tcW w:w="4128" w:type="dxa"/>
          </w:tcPr>
          <w:p w14:paraId="3A1BE177" w14:textId="77777777" w:rsidR="0072048A" w:rsidRDefault="0072048A" w:rsidP="006F5EB5">
            <w:pPr>
              <w:spacing w:before="0" w:line="240" w:lineRule="auto"/>
              <w:rPr>
                <w:sz w:val="20"/>
                <w:szCs w:val="20"/>
              </w:rPr>
            </w:pPr>
          </w:p>
        </w:tc>
      </w:tr>
      <w:tr w:rsidR="0072048A" w14:paraId="40194A01" w14:textId="77777777" w:rsidTr="006F5EB5">
        <w:tc>
          <w:tcPr>
            <w:tcW w:w="1270" w:type="dxa"/>
            <w:hideMark/>
          </w:tcPr>
          <w:p w14:paraId="18D92D13" w14:textId="77777777" w:rsidR="0072048A" w:rsidRDefault="0072048A" w:rsidP="006F5EB5">
            <w:pPr>
              <w:spacing w:before="0" w:line="240" w:lineRule="auto"/>
              <w:rPr>
                <w:sz w:val="20"/>
                <w:szCs w:val="20"/>
              </w:rPr>
            </w:pPr>
            <w:r>
              <w:rPr>
                <w:rFonts w:cs="Arial"/>
                <w:color w:val="000000"/>
                <w:sz w:val="20"/>
                <w:szCs w:val="20"/>
                <w:lang w:eastAsia="cs-CZ"/>
              </w:rPr>
              <w:t>Dne</w:t>
            </w:r>
            <w:r>
              <w:rPr>
                <w:rFonts w:cs="Arial"/>
                <w:sz w:val="20"/>
                <w:szCs w:val="20"/>
                <w:lang w:eastAsia="cs-CZ"/>
              </w:rPr>
              <w:t>: ….......</w:t>
            </w:r>
          </w:p>
        </w:tc>
        <w:tc>
          <w:tcPr>
            <w:tcW w:w="3674" w:type="dxa"/>
          </w:tcPr>
          <w:p w14:paraId="5EA2E8D3" w14:textId="77777777" w:rsidR="0072048A" w:rsidRDefault="0072048A" w:rsidP="006F5EB5">
            <w:pPr>
              <w:spacing w:before="0" w:line="240" w:lineRule="auto"/>
              <w:rPr>
                <w:sz w:val="20"/>
                <w:szCs w:val="20"/>
              </w:rPr>
            </w:pPr>
          </w:p>
        </w:tc>
        <w:tc>
          <w:tcPr>
            <w:tcW w:w="4128" w:type="dxa"/>
            <w:hideMark/>
          </w:tcPr>
          <w:p w14:paraId="2ACAC5F6" w14:textId="18B26E66" w:rsidR="0072048A" w:rsidRDefault="0072048A" w:rsidP="006F5EB5">
            <w:pPr>
              <w:spacing w:before="0" w:line="240" w:lineRule="auto"/>
              <w:rPr>
                <w:sz w:val="20"/>
                <w:szCs w:val="20"/>
              </w:rPr>
            </w:pPr>
            <w:r>
              <w:rPr>
                <w:sz w:val="20"/>
                <w:szCs w:val="20"/>
              </w:rPr>
              <w:t xml:space="preserve">          </w:t>
            </w:r>
            <w:r w:rsidR="002C5D13">
              <w:rPr>
                <w:sz w:val="20"/>
                <w:szCs w:val="20"/>
              </w:rPr>
              <w:t>Podpis</w:t>
            </w:r>
            <w:r>
              <w:rPr>
                <w:sz w:val="20"/>
                <w:szCs w:val="20"/>
              </w:rPr>
              <w:t xml:space="preserve"> ………………………………</w:t>
            </w:r>
          </w:p>
        </w:tc>
      </w:tr>
      <w:tr w:rsidR="0072048A" w14:paraId="5939C5D2" w14:textId="77777777" w:rsidTr="006F5EB5">
        <w:tc>
          <w:tcPr>
            <w:tcW w:w="1270" w:type="dxa"/>
          </w:tcPr>
          <w:p w14:paraId="2538E7D3" w14:textId="77777777" w:rsidR="0072048A" w:rsidRDefault="0072048A" w:rsidP="006F5EB5">
            <w:pPr>
              <w:spacing w:before="0" w:line="240" w:lineRule="auto"/>
              <w:rPr>
                <w:sz w:val="20"/>
                <w:szCs w:val="20"/>
              </w:rPr>
            </w:pPr>
          </w:p>
        </w:tc>
        <w:tc>
          <w:tcPr>
            <w:tcW w:w="3674" w:type="dxa"/>
          </w:tcPr>
          <w:p w14:paraId="13224CDE" w14:textId="77777777" w:rsidR="0072048A" w:rsidRDefault="0072048A" w:rsidP="006F5EB5">
            <w:pPr>
              <w:spacing w:before="0" w:line="240" w:lineRule="auto"/>
              <w:rPr>
                <w:sz w:val="20"/>
                <w:szCs w:val="20"/>
              </w:rPr>
            </w:pPr>
          </w:p>
        </w:tc>
        <w:tc>
          <w:tcPr>
            <w:tcW w:w="4128" w:type="dxa"/>
            <w:hideMark/>
          </w:tcPr>
          <w:p w14:paraId="25EB9181" w14:textId="77777777" w:rsidR="0072048A" w:rsidRDefault="0072048A" w:rsidP="006F5EB5">
            <w:pPr>
              <w:spacing w:before="0" w:line="240" w:lineRule="auto"/>
              <w:jc w:val="center"/>
              <w:rPr>
                <w:sz w:val="20"/>
                <w:szCs w:val="20"/>
              </w:rPr>
            </w:pPr>
          </w:p>
        </w:tc>
      </w:tr>
    </w:tbl>
    <w:p w14:paraId="1866FFD4" w14:textId="77777777" w:rsidR="0072048A" w:rsidRPr="004E6F7E" w:rsidRDefault="0072048A" w:rsidP="0072048A">
      <w:pPr>
        <w:rPr>
          <w:b/>
          <w:sz w:val="20"/>
          <w:szCs w:val="20"/>
        </w:rPr>
      </w:pPr>
      <w:r w:rsidRPr="004E6F7E">
        <w:rPr>
          <w:b/>
          <w:sz w:val="20"/>
          <w:szCs w:val="20"/>
        </w:rPr>
        <w:t>Přílohy:</w:t>
      </w:r>
    </w:p>
    <w:p w14:paraId="42712921" w14:textId="77777777" w:rsidR="0072048A" w:rsidRDefault="0072048A" w:rsidP="0072048A">
      <w:pPr>
        <w:pStyle w:val="Odstavecseseznamem"/>
        <w:numPr>
          <w:ilvl w:val="0"/>
          <w:numId w:val="47"/>
        </w:numPr>
        <w:rPr>
          <w:sz w:val="20"/>
          <w:szCs w:val="20"/>
        </w:rPr>
      </w:pPr>
      <w:r>
        <w:rPr>
          <w:sz w:val="20"/>
          <w:szCs w:val="20"/>
        </w:rPr>
        <w:t xml:space="preserve">Žádost subjektu údajů č. j. ………. </w:t>
      </w:r>
    </w:p>
    <w:p w14:paraId="0A43AAE9" w14:textId="77777777" w:rsidR="0072048A" w:rsidRPr="00FE3991" w:rsidRDefault="0072048A" w:rsidP="0072048A">
      <w:pPr>
        <w:pStyle w:val="Odstavecseseznamem"/>
        <w:numPr>
          <w:ilvl w:val="0"/>
          <w:numId w:val="47"/>
        </w:numPr>
        <w:rPr>
          <w:sz w:val="20"/>
          <w:szCs w:val="20"/>
        </w:rPr>
      </w:pPr>
      <w:r w:rsidRPr="00FE3991">
        <w:rPr>
          <w:sz w:val="20"/>
          <w:szCs w:val="20"/>
        </w:rPr>
        <w:t xml:space="preserve">Informace o vyřízení žádosti č. j.  ………. </w:t>
      </w:r>
    </w:p>
    <w:p w14:paraId="610070E7" w14:textId="77777777" w:rsidR="0072048A" w:rsidRDefault="0072048A" w:rsidP="0072048A">
      <w:pPr>
        <w:pStyle w:val="odrka10"/>
        <w:numPr>
          <w:ilvl w:val="0"/>
          <w:numId w:val="0"/>
        </w:numPr>
        <w:spacing w:before="0"/>
      </w:pPr>
    </w:p>
    <w:p w14:paraId="68F839F6" w14:textId="77777777" w:rsidR="0072048A" w:rsidRDefault="0072048A" w:rsidP="0072048A">
      <w:pPr>
        <w:pStyle w:val="odrka10"/>
        <w:numPr>
          <w:ilvl w:val="0"/>
          <w:numId w:val="0"/>
        </w:numPr>
        <w:spacing w:before="0"/>
      </w:pPr>
      <w:r>
        <w:t>______________________</w:t>
      </w:r>
    </w:p>
    <w:p w14:paraId="6169EE1E" w14:textId="7ED840BE" w:rsidR="006F6444" w:rsidRDefault="0072048A" w:rsidP="0072048A">
      <w:pPr>
        <w:pStyle w:val="odrka10"/>
        <w:numPr>
          <w:ilvl w:val="0"/>
          <w:numId w:val="0"/>
        </w:numPr>
        <w:spacing w:before="0"/>
      </w:pPr>
      <w:r w:rsidRPr="00E4356F">
        <w:rPr>
          <w:vertAlign w:val="superscript"/>
        </w:rPr>
        <w:t>1</w:t>
      </w:r>
      <w:r>
        <w:t xml:space="preserve"> </w:t>
      </w:r>
      <w:r w:rsidRPr="00A67CC1">
        <w:rPr>
          <w:sz w:val="18"/>
          <w:szCs w:val="18"/>
        </w:rPr>
        <w:t xml:space="preserve">Správný </w:t>
      </w:r>
      <w:r w:rsidRPr="00A67CC1">
        <w:rPr>
          <w:b/>
          <w:sz w:val="18"/>
          <w:szCs w:val="18"/>
        </w:rPr>
        <w:t>údaj</w:t>
      </w:r>
      <w:r w:rsidRPr="00A67CC1">
        <w:rPr>
          <w:sz w:val="18"/>
          <w:szCs w:val="18"/>
        </w:rPr>
        <w:t xml:space="preserve"> se označí křížkem</w:t>
      </w:r>
      <w:bookmarkEnd w:id="15"/>
    </w:p>
    <w:sectPr w:rsidR="006F6444" w:rsidSect="0072048A">
      <w:headerReference w:type="first" r:id="rId12"/>
      <w:footerReference w:type="first" r:id="rId13"/>
      <w:pgSz w:w="11906" w:h="16838"/>
      <w:pgMar w:top="1134" w:right="284" w:bottom="851"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44A90" w14:textId="77777777" w:rsidR="00376203" w:rsidRDefault="00376203" w:rsidP="00A95EBC">
      <w:r>
        <w:separator/>
      </w:r>
    </w:p>
    <w:p w14:paraId="2E7D3FF8" w14:textId="77777777" w:rsidR="00376203" w:rsidRDefault="00376203" w:rsidP="00A95EBC"/>
    <w:p w14:paraId="160BD5C7" w14:textId="77777777" w:rsidR="00376203" w:rsidRDefault="00376203" w:rsidP="00A95EBC"/>
    <w:p w14:paraId="5F14EE1C" w14:textId="77777777" w:rsidR="00376203" w:rsidRDefault="00376203"/>
    <w:p w14:paraId="40FF9891" w14:textId="77777777" w:rsidR="00376203" w:rsidRDefault="00376203"/>
  </w:endnote>
  <w:endnote w:type="continuationSeparator" w:id="0">
    <w:p w14:paraId="39755952" w14:textId="77777777" w:rsidR="00376203" w:rsidRDefault="00376203" w:rsidP="00A95EBC">
      <w:r>
        <w:continuationSeparator/>
      </w:r>
    </w:p>
    <w:p w14:paraId="65F06AB0" w14:textId="77777777" w:rsidR="00376203" w:rsidRDefault="00376203" w:rsidP="00A95EBC"/>
    <w:p w14:paraId="5339E237" w14:textId="77777777" w:rsidR="00376203" w:rsidRDefault="00376203" w:rsidP="00A95EBC"/>
    <w:p w14:paraId="6EA8309E" w14:textId="77777777" w:rsidR="00376203" w:rsidRDefault="00376203"/>
    <w:p w14:paraId="455E1908" w14:textId="77777777" w:rsidR="00376203" w:rsidRDefault="00376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FA71" w14:textId="1B873FF4" w:rsidR="003E3848" w:rsidRDefault="003E3848" w:rsidP="00852ACA">
    <w:pPr>
      <w:pStyle w:val="Zpat"/>
    </w:pPr>
    <w:r>
      <w:t>____________________________________________________________________</w:t>
    </w:r>
    <w:r w:rsidR="00E57F95">
      <w:t>______</w:t>
    </w:r>
    <w:r w:rsidR="00852ACA">
      <w:t>_</w:t>
    </w:r>
    <w:r w:rsidR="00E57F95">
      <w:t>____</w:t>
    </w:r>
    <w:r>
      <w:t>___________</w:t>
    </w:r>
  </w:p>
  <w:p w14:paraId="5C899305" w14:textId="3A8B3701" w:rsidR="003E3848" w:rsidRPr="00E57F95" w:rsidRDefault="00E57F95" w:rsidP="004338BB">
    <w:pPr>
      <w:pStyle w:val="Zpat"/>
      <w:spacing w:before="120"/>
      <w:jc w:val="right"/>
    </w:pPr>
    <w:r>
      <w:tab/>
    </w:r>
    <w:r w:rsidRPr="00E57F95">
      <w:t xml:space="preserve">Stránka </w:t>
    </w:r>
    <w:r w:rsidRPr="00E57F95">
      <w:fldChar w:fldCharType="begin"/>
    </w:r>
    <w:r w:rsidRPr="00E57F95">
      <w:instrText>PAGE  \* Arabic  \* MERGEFORMAT</w:instrText>
    </w:r>
    <w:r w:rsidRPr="00E57F95">
      <w:fldChar w:fldCharType="separate"/>
    </w:r>
    <w:r w:rsidR="00235DAF">
      <w:rPr>
        <w:noProof/>
      </w:rPr>
      <w:t>9</w:t>
    </w:r>
    <w:r w:rsidRPr="00E57F95">
      <w:fldChar w:fldCharType="end"/>
    </w:r>
    <w:r w:rsidRPr="00E57F95">
      <w:t xml:space="preserve"> z </w:t>
    </w:r>
    <w:r w:rsidR="002C5D13">
      <w:rPr>
        <w:noProof/>
      </w:rPr>
      <w:fldChar w:fldCharType="begin"/>
    </w:r>
    <w:r w:rsidR="002C5D13">
      <w:rPr>
        <w:noProof/>
      </w:rPr>
      <w:instrText>NUMPAGES  \* Arabic  \* MERGEFORMAT</w:instrText>
    </w:r>
    <w:r w:rsidR="002C5D13">
      <w:rPr>
        <w:noProof/>
      </w:rPr>
      <w:fldChar w:fldCharType="separate"/>
    </w:r>
    <w:r w:rsidR="00235DAF">
      <w:rPr>
        <w:noProof/>
      </w:rPr>
      <w:t>10</w:t>
    </w:r>
    <w:r w:rsidR="002C5D1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8931" w14:textId="77777777" w:rsidR="00E45360" w:rsidRDefault="00E45360" w:rsidP="00CE0A6E"/>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tblGrid>
    <w:tr w:rsidR="00CD53DB" w:rsidRPr="00C46E48" w14:paraId="23DD3B3D" w14:textId="77777777" w:rsidTr="00220ACF">
      <w:trPr>
        <w:trHeight w:val="567"/>
      </w:trPr>
      <w:tc>
        <w:tcPr>
          <w:tcW w:w="8642" w:type="dxa"/>
          <w:tcBorders>
            <w:top w:val="single" w:sz="4" w:space="0" w:color="auto"/>
            <w:left w:val="nil"/>
            <w:bottom w:val="nil"/>
            <w:right w:val="nil"/>
          </w:tcBorders>
          <w:shd w:val="clear" w:color="auto" w:fill="auto"/>
        </w:tcPr>
        <w:p w14:paraId="6B187213" w14:textId="3779B3BE" w:rsidR="00CD53DB" w:rsidRPr="002137E8" w:rsidRDefault="00CD53DB" w:rsidP="00CD53DB">
          <w:pPr>
            <w:pStyle w:val="Zpat1"/>
            <w:rPr>
              <w:sz w:val="16"/>
              <w:szCs w:val="16"/>
            </w:rPr>
          </w:pPr>
        </w:p>
      </w:tc>
    </w:tr>
  </w:tbl>
  <w:p w14:paraId="71703229" w14:textId="77777777" w:rsidR="00E45360" w:rsidRDefault="00E45360" w:rsidP="004338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F9C8" w14:textId="77777777" w:rsidR="0072048A" w:rsidRDefault="0072048A" w:rsidP="00CE0A6E"/>
  <w:p w14:paraId="476C7ABA" w14:textId="77777777" w:rsidR="0072048A" w:rsidRDefault="0072048A" w:rsidP="00433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8D05A" w14:textId="77777777" w:rsidR="00376203" w:rsidRDefault="00376203" w:rsidP="00A95EBC">
      <w:r>
        <w:separator/>
      </w:r>
    </w:p>
    <w:p w14:paraId="62BE009C" w14:textId="77777777" w:rsidR="00376203" w:rsidRDefault="00376203" w:rsidP="00A95EBC"/>
    <w:p w14:paraId="2E2A3A70" w14:textId="77777777" w:rsidR="00376203" w:rsidRDefault="00376203" w:rsidP="00A95EBC"/>
    <w:p w14:paraId="2510A565" w14:textId="77777777" w:rsidR="00376203" w:rsidRDefault="00376203"/>
    <w:p w14:paraId="0AA5CAD8" w14:textId="77777777" w:rsidR="00376203" w:rsidRDefault="00376203"/>
  </w:footnote>
  <w:footnote w:type="continuationSeparator" w:id="0">
    <w:p w14:paraId="2197F148" w14:textId="77777777" w:rsidR="00376203" w:rsidRDefault="00376203" w:rsidP="00A95EBC">
      <w:r>
        <w:continuationSeparator/>
      </w:r>
    </w:p>
    <w:p w14:paraId="5D101160" w14:textId="77777777" w:rsidR="00376203" w:rsidRDefault="00376203" w:rsidP="00A95EBC"/>
    <w:p w14:paraId="4C776EE2" w14:textId="77777777" w:rsidR="00376203" w:rsidRDefault="00376203" w:rsidP="00A95EBC"/>
    <w:p w14:paraId="1CE5BA3B" w14:textId="77777777" w:rsidR="00376203" w:rsidRDefault="00376203"/>
    <w:p w14:paraId="34263304" w14:textId="77777777" w:rsidR="00376203" w:rsidRDefault="003762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tblBorders>
      <w:tblLook w:val="04A0" w:firstRow="1" w:lastRow="0" w:firstColumn="1" w:lastColumn="0" w:noHBand="0" w:noVBand="1"/>
    </w:tblPr>
    <w:tblGrid>
      <w:gridCol w:w="1971"/>
      <w:gridCol w:w="6093"/>
    </w:tblGrid>
    <w:tr w:rsidR="00E57F95" w:rsidRPr="00F721D6" w14:paraId="36D18E31" w14:textId="77777777" w:rsidTr="00220ACF">
      <w:trPr>
        <w:trHeight w:val="288"/>
      </w:trPr>
      <w:tc>
        <w:tcPr>
          <w:tcW w:w="1971" w:type="dxa"/>
          <w:vAlign w:val="center"/>
        </w:tcPr>
        <w:p w14:paraId="1DD4DC73" w14:textId="0EE65269" w:rsidR="00E57F95" w:rsidRPr="00F721D6" w:rsidRDefault="00E57F95" w:rsidP="00F721D6">
          <w:pPr>
            <w:pStyle w:val="zhlavobr"/>
          </w:pPr>
        </w:p>
      </w:tc>
      <w:tc>
        <w:tcPr>
          <w:tcW w:w="6093" w:type="dxa"/>
          <w:vAlign w:val="bottom"/>
        </w:tcPr>
        <w:p w14:paraId="26200E4E" w14:textId="52F15212" w:rsidR="00E57F95" w:rsidRPr="00F721D6" w:rsidRDefault="00E57F95" w:rsidP="00247691">
          <w:pPr>
            <w:pStyle w:val="Zhlav"/>
          </w:pPr>
        </w:p>
      </w:tc>
    </w:tr>
  </w:tbl>
  <w:p w14:paraId="12A84940" w14:textId="77777777" w:rsidR="00EA720C" w:rsidRDefault="00EA720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61"/>
      <w:tblW w:w="0" w:type="auto"/>
      <w:tblBorders>
        <w:bottom w:val="single" w:sz="4" w:space="0" w:color="auto"/>
      </w:tblBorders>
      <w:tblLook w:val="04A0" w:firstRow="1" w:lastRow="0" w:firstColumn="1" w:lastColumn="0" w:noHBand="0" w:noVBand="1"/>
    </w:tblPr>
    <w:tblGrid>
      <w:gridCol w:w="9070"/>
    </w:tblGrid>
    <w:tr w:rsidR="006A4D8A" w:rsidRPr="0049423E" w14:paraId="0F8658E9" w14:textId="77777777" w:rsidTr="00220ACF">
      <w:trPr>
        <w:cantSplit/>
      </w:trPr>
      <w:tc>
        <w:tcPr>
          <w:tcW w:w="9070" w:type="dxa"/>
          <w:shd w:val="clear" w:color="auto" w:fill="auto"/>
        </w:tcPr>
        <w:p w14:paraId="00852919" w14:textId="73F2DBEE" w:rsidR="006A4D8A" w:rsidRPr="0057569E" w:rsidRDefault="006A4D8A" w:rsidP="00416EFC">
          <w:pPr>
            <w:pStyle w:val="Zhlav1"/>
            <w:framePr w:hSpace="0" w:wrap="auto" w:vAnchor="margin" w:hAnchor="text" w:yAlign="inline"/>
            <w:rPr>
              <w:sz w:val="24"/>
              <w:szCs w:val="24"/>
            </w:rPr>
          </w:pPr>
        </w:p>
      </w:tc>
    </w:tr>
  </w:tbl>
  <w:p w14:paraId="300D984C" w14:textId="77777777" w:rsidR="0073375A" w:rsidRPr="006A4D8A" w:rsidRDefault="0073375A" w:rsidP="0073375A">
    <w:pPr>
      <w:pStyle w:val="Bezmez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D3D8" w14:textId="77777777" w:rsidR="0072048A" w:rsidRPr="006A4D8A" w:rsidRDefault="0072048A" w:rsidP="0073375A">
    <w:pPr>
      <w:pStyle w:val="Bezmez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7D92"/>
    <w:multiLevelType w:val="hybridMultilevel"/>
    <w:tmpl w:val="86F4D06C"/>
    <w:lvl w:ilvl="0" w:tplc="6414C802">
      <w:start w:val="1"/>
      <w:numFmt w:val="lowerLetter"/>
      <w:pStyle w:val="odrka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7C039D"/>
    <w:multiLevelType w:val="hybridMultilevel"/>
    <w:tmpl w:val="9B3237FC"/>
    <w:lvl w:ilvl="0" w:tplc="F3C2DE68">
      <w:start w:val="1"/>
      <w:numFmt w:val="bullet"/>
      <w:pStyle w:val="odrka2"/>
      <w:lvlText w:val="o"/>
      <w:lvlJc w:val="left"/>
      <w:pPr>
        <w:ind w:left="1068" w:hanging="360"/>
      </w:pPr>
      <w:rPr>
        <w:rFonts w:ascii="Courier New" w:hAnsi="Courier New" w:cs="Courier New" w:hint="default"/>
      </w:rPr>
    </w:lvl>
    <w:lvl w:ilvl="1" w:tplc="4192E364">
      <w:start w:val="1"/>
      <w:numFmt w:val="bullet"/>
      <w:pStyle w:val="odrka3"/>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11A19CD"/>
    <w:multiLevelType w:val="multilevel"/>
    <w:tmpl w:val="B6267936"/>
    <w:lvl w:ilvl="0">
      <w:start w:val="1"/>
      <w:numFmt w:val="decimal"/>
      <w:pStyle w:val="Nadpis1"/>
      <w:lvlText w:val="%1"/>
      <w:lvlJc w:val="left"/>
      <w:pPr>
        <w:ind w:left="432" w:hanging="432"/>
      </w:pPr>
      <w:rPr>
        <w:rFonts w:hint="default"/>
        <w:b/>
        <w:i w:val="0"/>
        <w:sz w:val="32"/>
        <w:szCs w:val="32"/>
      </w:rPr>
    </w:lvl>
    <w:lvl w:ilvl="1">
      <w:start w:val="1"/>
      <w:numFmt w:val="decimal"/>
      <w:pStyle w:val="Nadpis2"/>
      <w:lvlText w:val="%1.%2"/>
      <w:lvlJc w:val="left"/>
      <w:pPr>
        <w:ind w:left="576" w:hanging="576"/>
      </w:pPr>
      <w:rPr>
        <w:rFonts w:hint="default"/>
        <w:b/>
        <w:i w:val="0"/>
        <w:sz w:val="28"/>
        <w:szCs w:val="28"/>
      </w:rPr>
    </w:lvl>
    <w:lvl w:ilvl="2">
      <w:start w:val="1"/>
      <w:numFmt w:val="decimal"/>
      <w:pStyle w:val="Nadpis3"/>
      <w:lvlText w:val="%1.%2.%3"/>
      <w:lvlJc w:val="left"/>
      <w:pPr>
        <w:ind w:left="720" w:hanging="720"/>
      </w:pPr>
      <w:rPr>
        <w:rFonts w:hint="default"/>
        <w:b/>
        <w:i w:val="0"/>
        <w:sz w:val="24"/>
        <w:szCs w:val="24"/>
      </w:rPr>
    </w:lvl>
    <w:lvl w:ilvl="3">
      <w:start w:val="1"/>
      <w:numFmt w:val="decimal"/>
      <w:pStyle w:val="Nadpis4"/>
      <w:lvlText w:val="%1.%2.%3.%4"/>
      <w:lvlJc w:val="left"/>
      <w:pPr>
        <w:ind w:left="1857" w:hanging="864"/>
      </w:pPr>
      <w:rPr>
        <w:rFonts w:hint="default"/>
        <w:b/>
        <w:i w:val="0"/>
        <w:sz w:val="24"/>
        <w:szCs w:val="24"/>
      </w:rPr>
    </w:lvl>
    <w:lvl w:ilvl="4">
      <w:start w:val="1"/>
      <w:numFmt w:val="decimal"/>
      <w:pStyle w:val="Nadpis5"/>
      <w:lvlText w:val="%1.%2.%3.%4.%5"/>
      <w:lvlJc w:val="left"/>
      <w:pPr>
        <w:ind w:left="4978" w:hanging="1008"/>
      </w:pPr>
      <w:rPr>
        <w:rFonts w:hint="default"/>
        <w:b w:val="0"/>
        <w:i w:val="0"/>
        <w:sz w:val="22"/>
        <w:szCs w:val="24"/>
      </w:rPr>
    </w:lvl>
    <w:lvl w:ilvl="5">
      <w:start w:val="1"/>
      <w:numFmt w:val="decimal"/>
      <w:pStyle w:val="Nadpis6"/>
      <w:lvlText w:val="%1.%2.%3.%4.%5.%6"/>
      <w:lvlJc w:val="left"/>
      <w:pPr>
        <w:ind w:left="1152" w:hanging="1152"/>
      </w:pPr>
      <w:rPr>
        <w:rFonts w:hint="default"/>
        <w:b/>
        <w:i w:val="0"/>
        <w:sz w:val="22"/>
      </w:rPr>
    </w:lvl>
    <w:lvl w:ilvl="6">
      <w:start w:val="1"/>
      <w:numFmt w:val="decimal"/>
      <w:pStyle w:val="Nadpis7"/>
      <w:lvlText w:val="%1.%2.%3.%4.%5.%6.%7"/>
      <w:lvlJc w:val="left"/>
      <w:pPr>
        <w:ind w:left="1296" w:hanging="1296"/>
      </w:pPr>
      <w:rPr>
        <w:rFonts w:hint="default"/>
        <w:b w:val="0"/>
        <w:i w:val="0"/>
        <w:sz w:val="22"/>
      </w:rPr>
    </w:lvl>
    <w:lvl w:ilvl="7">
      <w:start w:val="1"/>
      <w:numFmt w:val="decimal"/>
      <w:pStyle w:val="Nadpis8"/>
      <w:lvlText w:val="%1.%2.%3.%4.%5.%6.%7.%8"/>
      <w:lvlJc w:val="left"/>
      <w:pPr>
        <w:ind w:left="1440" w:hanging="1440"/>
      </w:pPr>
      <w:rPr>
        <w:rFonts w:hint="default"/>
        <w:b w:val="0"/>
        <w:i w:val="0"/>
        <w:sz w:val="22"/>
      </w:rPr>
    </w:lvl>
    <w:lvl w:ilvl="8">
      <w:start w:val="1"/>
      <w:numFmt w:val="decimal"/>
      <w:pStyle w:val="Nadpis9"/>
      <w:lvlText w:val="%1.%2.%3.%4.%5.%6.%7.%8.%9"/>
      <w:lvlJc w:val="left"/>
      <w:pPr>
        <w:ind w:left="1584" w:hanging="1584"/>
      </w:pPr>
      <w:rPr>
        <w:rFonts w:hint="default"/>
      </w:rPr>
    </w:lvl>
  </w:abstractNum>
  <w:abstractNum w:abstractNumId="3" w15:restartNumberingAfterBreak="0">
    <w:nsid w:val="2D0A0F65"/>
    <w:multiLevelType w:val="hybridMultilevel"/>
    <w:tmpl w:val="6F8E373E"/>
    <w:lvl w:ilvl="0" w:tplc="C2164028">
      <w:start w:val="1"/>
      <w:numFmt w:val="decimal"/>
      <w:pStyle w:val="slovannadpisodstavc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D52564"/>
    <w:multiLevelType w:val="hybridMultilevel"/>
    <w:tmpl w:val="8F729B34"/>
    <w:lvl w:ilvl="0" w:tplc="8ACE6D20">
      <w:start w:val="1"/>
      <w:numFmt w:val="lowerLetter"/>
      <w:lvlText w:val="%1)"/>
      <w:lvlJc w:val="left"/>
      <w:pPr>
        <w:ind w:left="10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59556A84"/>
    <w:multiLevelType w:val="hybridMultilevel"/>
    <w:tmpl w:val="222405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A4610A"/>
    <w:multiLevelType w:val="hybridMultilevel"/>
    <w:tmpl w:val="66D09B1A"/>
    <w:lvl w:ilvl="0" w:tplc="A71420FA">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4900D4"/>
    <w:multiLevelType w:val="hybridMultilevel"/>
    <w:tmpl w:val="F89E472C"/>
    <w:lvl w:ilvl="0" w:tplc="E1EC9C52">
      <w:start w:val="1"/>
      <w:numFmt w:val="decimal"/>
      <w:lvlText w:val="%1."/>
      <w:lvlJc w:val="left"/>
      <w:pPr>
        <w:ind w:left="428"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313CFA"/>
    <w:multiLevelType w:val="hybridMultilevel"/>
    <w:tmpl w:val="0238735C"/>
    <w:lvl w:ilvl="0" w:tplc="4860F85E">
      <w:start w:val="1"/>
      <w:numFmt w:val="lowerLetter"/>
      <w:pStyle w:val="druhodrka"/>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9" w15:restartNumberingAfterBreak="0">
    <w:nsid w:val="749B36C1"/>
    <w:multiLevelType w:val="hybridMultilevel"/>
    <w:tmpl w:val="51409E66"/>
    <w:lvl w:ilvl="0" w:tplc="2BAE1C82">
      <w:start w:val="1"/>
      <w:numFmt w:val="decimal"/>
      <w:lvlText w:val="%1."/>
      <w:lvlJc w:val="left"/>
      <w:pPr>
        <w:tabs>
          <w:tab w:val="num" w:pos="680"/>
        </w:tabs>
        <w:ind w:left="680" w:hanging="34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9F1A33"/>
    <w:multiLevelType w:val="hybridMultilevel"/>
    <w:tmpl w:val="AA784446"/>
    <w:lvl w:ilvl="0" w:tplc="9D30C614">
      <w:start w:val="1"/>
      <w:numFmt w:val="decimal"/>
      <w:pStyle w:val="odrka10"/>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030D65"/>
    <w:multiLevelType w:val="multilevel"/>
    <w:tmpl w:val="420C5936"/>
    <w:styleLink w:val="Stylslovnern"/>
    <w:lvl w:ilvl="0">
      <w:start w:val="1"/>
      <w:numFmt w:val="decimal"/>
      <w:lvlText w:val="%1."/>
      <w:lvlJc w:val="left"/>
      <w:pPr>
        <w:tabs>
          <w:tab w:val="num" w:pos="720"/>
        </w:tabs>
        <w:ind w:left="720" w:hanging="360"/>
      </w:pPr>
      <w:rPr>
        <w:rFonts w:ascii="Arial" w:hAnsi="Arial"/>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B5A6EAB"/>
    <w:multiLevelType w:val="hybridMultilevel"/>
    <w:tmpl w:val="EDF430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9A1CE5"/>
    <w:multiLevelType w:val="hybridMultilevel"/>
    <w:tmpl w:val="F98ACB1E"/>
    <w:lvl w:ilvl="0" w:tplc="D2268204">
      <w:start w:val="1"/>
      <w:numFmt w:val="lowerLetter"/>
      <w:lvlText w:val="%1)"/>
      <w:lvlJc w:val="left"/>
      <w:pPr>
        <w:tabs>
          <w:tab w:val="num" w:pos="1068"/>
        </w:tabs>
        <w:ind w:left="1068" w:hanging="360"/>
      </w:pPr>
      <w:rPr>
        <w:rFonts w:cs="Times New Roman" w:hint="default"/>
      </w:rPr>
    </w:lvl>
    <w:lvl w:ilvl="1" w:tplc="04050003" w:tentative="1">
      <w:start w:val="1"/>
      <w:numFmt w:val="lowerLetter"/>
      <w:lvlText w:val="%2."/>
      <w:lvlJc w:val="left"/>
      <w:pPr>
        <w:tabs>
          <w:tab w:val="num" w:pos="1788"/>
        </w:tabs>
        <w:ind w:left="1788" w:hanging="360"/>
      </w:pPr>
      <w:rPr>
        <w:rFonts w:cs="Times New Roman"/>
      </w:rPr>
    </w:lvl>
    <w:lvl w:ilvl="2" w:tplc="04050005" w:tentative="1">
      <w:start w:val="1"/>
      <w:numFmt w:val="lowerRoman"/>
      <w:lvlText w:val="%3."/>
      <w:lvlJc w:val="right"/>
      <w:pPr>
        <w:tabs>
          <w:tab w:val="num" w:pos="2508"/>
        </w:tabs>
        <w:ind w:left="2508" w:hanging="180"/>
      </w:pPr>
      <w:rPr>
        <w:rFonts w:cs="Times New Roman"/>
      </w:rPr>
    </w:lvl>
    <w:lvl w:ilvl="3" w:tplc="04050001" w:tentative="1">
      <w:start w:val="1"/>
      <w:numFmt w:val="decimal"/>
      <w:lvlText w:val="%4."/>
      <w:lvlJc w:val="left"/>
      <w:pPr>
        <w:tabs>
          <w:tab w:val="num" w:pos="3228"/>
        </w:tabs>
        <w:ind w:left="3228" w:hanging="360"/>
      </w:pPr>
      <w:rPr>
        <w:rFonts w:cs="Times New Roman"/>
      </w:rPr>
    </w:lvl>
    <w:lvl w:ilvl="4" w:tplc="04050003" w:tentative="1">
      <w:start w:val="1"/>
      <w:numFmt w:val="lowerLetter"/>
      <w:lvlText w:val="%5."/>
      <w:lvlJc w:val="left"/>
      <w:pPr>
        <w:tabs>
          <w:tab w:val="num" w:pos="3948"/>
        </w:tabs>
        <w:ind w:left="3948" w:hanging="360"/>
      </w:pPr>
      <w:rPr>
        <w:rFonts w:cs="Times New Roman"/>
      </w:rPr>
    </w:lvl>
    <w:lvl w:ilvl="5" w:tplc="04050005" w:tentative="1">
      <w:start w:val="1"/>
      <w:numFmt w:val="lowerRoman"/>
      <w:lvlText w:val="%6."/>
      <w:lvlJc w:val="right"/>
      <w:pPr>
        <w:tabs>
          <w:tab w:val="num" w:pos="4668"/>
        </w:tabs>
        <w:ind w:left="4668" w:hanging="180"/>
      </w:pPr>
      <w:rPr>
        <w:rFonts w:cs="Times New Roman"/>
      </w:rPr>
    </w:lvl>
    <w:lvl w:ilvl="6" w:tplc="04050001" w:tentative="1">
      <w:start w:val="1"/>
      <w:numFmt w:val="decimal"/>
      <w:lvlText w:val="%7."/>
      <w:lvlJc w:val="left"/>
      <w:pPr>
        <w:tabs>
          <w:tab w:val="num" w:pos="5388"/>
        </w:tabs>
        <w:ind w:left="5388" w:hanging="360"/>
      </w:pPr>
      <w:rPr>
        <w:rFonts w:cs="Times New Roman"/>
      </w:rPr>
    </w:lvl>
    <w:lvl w:ilvl="7" w:tplc="04050003" w:tentative="1">
      <w:start w:val="1"/>
      <w:numFmt w:val="lowerLetter"/>
      <w:lvlText w:val="%8."/>
      <w:lvlJc w:val="left"/>
      <w:pPr>
        <w:tabs>
          <w:tab w:val="num" w:pos="6108"/>
        </w:tabs>
        <w:ind w:left="6108" w:hanging="360"/>
      </w:pPr>
      <w:rPr>
        <w:rFonts w:cs="Times New Roman"/>
      </w:rPr>
    </w:lvl>
    <w:lvl w:ilvl="8" w:tplc="04050005" w:tentative="1">
      <w:start w:val="1"/>
      <w:numFmt w:val="lowerRoman"/>
      <w:lvlText w:val="%9."/>
      <w:lvlJc w:val="right"/>
      <w:pPr>
        <w:tabs>
          <w:tab w:val="num" w:pos="6828"/>
        </w:tabs>
        <w:ind w:left="6828" w:hanging="180"/>
      </w:pPr>
      <w:rPr>
        <w:rFonts w:cs="Times New Roman"/>
      </w:rPr>
    </w:lvl>
  </w:abstractNum>
  <w:num w:numId="1">
    <w:abstractNumId w:val="11"/>
  </w:num>
  <w:num w:numId="2">
    <w:abstractNumId w:val="2"/>
  </w:num>
  <w:num w:numId="3">
    <w:abstractNumId w:val="6"/>
  </w:num>
  <w:num w:numId="4">
    <w:abstractNumId w:val="0"/>
  </w:num>
  <w:num w:numId="5">
    <w:abstractNumId w:val="10"/>
  </w:num>
  <w:num w:numId="6">
    <w:abstractNumId w:val="12"/>
  </w:num>
  <w:num w:numId="7">
    <w:abstractNumId w:val="1"/>
  </w:num>
  <w:num w:numId="8">
    <w:abstractNumId w:val="3"/>
  </w:num>
  <w:num w:numId="9">
    <w:abstractNumId w:val="13"/>
  </w:num>
  <w:num w:numId="10">
    <w:abstractNumId w:val="7"/>
  </w:num>
  <w:num w:numId="11">
    <w:abstractNumId w:val="4"/>
  </w:num>
  <w:num w:numId="12">
    <w:abstractNumId w:val="7"/>
    <w:lvlOverride w:ilvl="0">
      <w:startOverride w:val="1"/>
    </w:lvlOverride>
  </w:num>
  <w:num w:numId="13">
    <w:abstractNumId w:val="4"/>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num>
  <w:num w:numId="19">
    <w:abstractNumId w:val="0"/>
    <w:lvlOverride w:ilvl="0">
      <w:startOverride w:val="1"/>
    </w:lvlOverride>
  </w:num>
  <w:num w:numId="20">
    <w:abstractNumId w:val="10"/>
  </w:num>
  <w:num w:numId="21">
    <w:abstractNumId w:val="10"/>
    <w:lvlOverride w:ilvl="0">
      <w:startOverride w:val="1"/>
    </w:lvlOverride>
  </w:num>
  <w:num w:numId="22">
    <w:abstractNumId w:val="10"/>
  </w:num>
  <w:num w:numId="23">
    <w:abstractNumId w:val="0"/>
    <w:lvlOverride w:ilvl="0">
      <w:startOverride w:val="1"/>
    </w:lvlOverride>
  </w:num>
  <w:num w:numId="24">
    <w:abstractNumId w:val="0"/>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8"/>
  </w:num>
  <w:num w:numId="30">
    <w:abstractNumId w:val="8"/>
    <w:lvlOverride w:ilvl="0">
      <w:startOverride w:val="1"/>
    </w:lvlOverride>
  </w:num>
  <w:num w:numId="31">
    <w:abstractNumId w:val="8"/>
    <w:lvlOverride w:ilvl="0">
      <w:startOverride w:val="1"/>
    </w:lvlOverride>
  </w:num>
  <w:num w:numId="32">
    <w:abstractNumId w:val="10"/>
    <w:lvlOverride w:ilvl="0">
      <w:startOverride w:val="1"/>
    </w:lvlOverride>
  </w:num>
  <w:num w:numId="33">
    <w:abstractNumId w:val="10"/>
  </w:num>
  <w:num w:numId="34">
    <w:abstractNumId w:val="10"/>
  </w:num>
  <w:num w:numId="35">
    <w:abstractNumId w:val="10"/>
    <w:lvlOverride w:ilvl="0">
      <w:startOverride w:val="1"/>
    </w:lvlOverride>
  </w:num>
  <w:num w:numId="36">
    <w:abstractNumId w:val="10"/>
  </w:num>
  <w:num w:numId="37">
    <w:abstractNumId w:val="4"/>
    <w:lvlOverride w:ilvl="0">
      <w:startOverride w:val="1"/>
    </w:lvlOverride>
  </w:num>
  <w:num w:numId="38">
    <w:abstractNumId w:val="10"/>
    <w:lvlOverride w:ilvl="0">
      <w:startOverride w:val="1"/>
    </w:lvlOverride>
  </w:num>
  <w:num w:numId="39">
    <w:abstractNumId w:val="10"/>
  </w:num>
  <w:num w:numId="40">
    <w:abstractNumId w:val="4"/>
    <w:lvlOverride w:ilvl="0">
      <w:startOverride w:val="1"/>
    </w:lvlOverride>
  </w:num>
  <w:num w:numId="41">
    <w:abstractNumId w:val="10"/>
  </w:num>
  <w:num w:numId="42">
    <w:abstractNumId w:val="10"/>
    <w:lvlOverride w:ilvl="0">
      <w:startOverride w:val="1"/>
    </w:lvlOverride>
  </w:num>
  <w:num w:numId="43">
    <w:abstractNumId w:val="4"/>
    <w:lvlOverride w:ilvl="0">
      <w:startOverride w:val="1"/>
    </w:lvlOverride>
  </w:num>
  <w:num w:numId="44">
    <w:abstractNumId w:val="10"/>
  </w:num>
  <w:num w:numId="45">
    <w:abstractNumId w:val="10"/>
    <w:lvlOverride w:ilvl="0">
      <w:startOverride w:val="1"/>
    </w:lvlOverride>
  </w:num>
  <w:num w:numId="46">
    <w:abstractNumId w:val="9"/>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0F"/>
    <w:rsid w:val="00000380"/>
    <w:rsid w:val="0000272D"/>
    <w:rsid w:val="00003B64"/>
    <w:rsid w:val="00004851"/>
    <w:rsid w:val="0001096E"/>
    <w:rsid w:val="00013FCE"/>
    <w:rsid w:val="00015AFC"/>
    <w:rsid w:val="0002024C"/>
    <w:rsid w:val="00026EF3"/>
    <w:rsid w:val="000312CD"/>
    <w:rsid w:val="00041919"/>
    <w:rsid w:val="00042737"/>
    <w:rsid w:val="00045927"/>
    <w:rsid w:val="00051250"/>
    <w:rsid w:val="00051CD4"/>
    <w:rsid w:val="00055F4E"/>
    <w:rsid w:val="000564E3"/>
    <w:rsid w:val="00063DB9"/>
    <w:rsid w:val="00065580"/>
    <w:rsid w:val="00065837"/>
    <w:rsid w:val="000659DA"/>
    <w:rsid w:val="00075C2E"/>
    <w:rsid w:val="00076D70"/>
    <w:rsid w:val="00085925"/>
    <w:rsid w:val="00086D8F"/>
    <w:rsid w:val="000872E9"/>
    <w:rsid w:val="0008783E"/>
    <w:rsid w:val="0009036A"/>
    <w:rsid w:val="00093BF4"/>
    <w:rsid w:val="0009418A"/>
    <w:rsid w:val="000A3BD7"/>
    <w:rsid w:val="000A5C6C"/>
    <w:rsid w:val="000A6218"/>
    <w:rsid w:val="000B2261"/>
    <w:rsid w:val="000B4BD8"/>
    <w:rsid w:val="000C134B"/>
    <w:rsid w:val="000C49F6"/>
    <w:rsid w:val="000D0F60"/>
    <w:rsid w:val="000D279F"/>
    <w:rsid w:val="000D7C00"/>
    <w:rsid w:val="000E197A"/>
    <w:rsid w:val="000E29D8"/>
    <w:rsid w:val="000E3413"/>
    <w:rsid w:val="000E4967"/>
    <w:rsid w:val="000E4C8A"/>
    <w:rsid w:val="000E67E5"/>
    <w:rsid w:val="000F0E9B"/>
    <w:rsid w:val="000F3151"/>
    <w:rsid w:val="000F3F3E"/>
    <w:rsid w:val="000F4636"/>
    <w:rsid w:val="000F77F8"/>
    <w:rsid w:val="000F79E5"/>
    <w:rsid w:val="00101EC7"/>
    <w:rsid w:val="0010316F"/>
    <w:rsid w:val="0010548B"/>
    <w:rsid w:val="001100E6"/>
    <w:rsid w:val="00110E10"/>
    <w:rsid w:val="001125B0"/>
    <w:rsid w:val="00113E7C"/>
    <w:rsid w:val="0011674F"/>
    <w:rsid w:val="00120CE2"/>
    <w:rsid w:val="00122680"/>
    <w:rsid w:val="001255FB"/>
    <w:rsid w:val="001302D3"/>
    <w:rsid w:val="00133E0E"/>
    <w:rsid w:val="00141DD6"/>
    <w:rsid w:val="00141ED4"/>
    <w:rsid w:val="00142653"/>
    <w:rsid w:val="00143AEF"/>
    <w:rsid w:val="001459C5"/>
    <w:rsid w:val="001474D1"/>
    <w:rsid w:val="00154CA3"/>
    <w:rsid w:val="00162AE1"/>
    <w:rsid w:val="00163A24"/>
    <w:rsid w:val="00163E06"/>
    <w:rsid w:val="001644D0"/>
    <w:rsid w:val="00164A50"/>
    <w:rsid w:val="00167C2D"/>
    <w:rsid w:val="00170491"/>
    <w:rsid w:val="00172550"/>
    <w:rsid w:val="00172CE2"/>
    <w:rsid w:val="00173BFB"/>
    <w:rsid w:val="0017560F"/>
    <w:rsid w:val="00182514"/>
    <w:rsid w:val="00184A78"/>
    <w:rsid w:val="0019029C"/>
    <w:rsid w:val="001967BB"/>
    <w:rsid w:val="00196920"/>
    <w:rsid w:val="001A08CD"/>
    <w:rsid w:val="001B7152"/>
    <w:rsid w:val="001C082C"/>
    <w:rsid w:val="001C143B"/>
    <w:rsid w:val="001D0CF9"/>
    <w:rsid w:val="001D4060"/>
    <w:rsid w:val="001D57D5"/>
    <w:rsid w:val="001E4492"/>
    <w:rsid w:val="001E5B8D"/>
    <w:rsid w:val="001E7D35"/>
    <w:rsid w:val="001E7D8A"/>
    <w:rsid w:val="001F2DB4"/>
    <w:rsid w:val="001F446A"/>
    <w:rsid w:val="001F57D4"/>
    <w:rsid w:val="0020138F"/>
    <w:rsid w:val="002068F3"/>
    <w:rsid w:val="00207D2E"/>
    <w:rsid w:val="00210286"/>
    <w:rsid w:val="00211401"/>
    <w:rsid w:val="002137E8"/>
    <w:rsid w:val="00214FEF"/>
    <w:rsid w:val="002153A1"/>
    <w:rsid w:val="002153A6"/>
    <w:rsid w:val="00216808"/>
    <w:rsid w:val="0021716A"/>
    <w:rsid w:val="002175F9"/>
    <w:rsid w:val="002202EA"/>
    <w:rsid w:val="00220ACF"/>
    <w:rsid w:val="0022503D"/>
    <w:rsid w:val="00230C6A"/>
    <w:rsid w:val="00235DAF"/>
    <w:rsid w:val="00236329"/>
    <w:rsid w:val="00242295"/>
    <w:rsid w:val="00245D29"/>
    <w:rsid w:val="00247691"/>
    <w:rsid w:val="00250125"/>
    <w:rsid w:val="00252154"/>
    <w:rsid w:val="00252EBA"/>
    <w:rsid w:val="00257AA2"/>
    <w:rsid w:val="002628DB"/>
    <w:rsid w:val="00262D05"/>
    <w:rsid w:val="00262E05"/>
    <w:rsid w:val="00267592"/>
    <w:rsid w:val="00275A63"/>
    <w:rsid w:val="00275C70"/>
    <w:rsid w:val="00283DD8"/>
    <w:rsid w:val="00286799"/>
    <w:rsid w:val="00286CC2"/>
    <w:rsid w:val="00287D9D"/>
    <w:rsid w:val="00291660"/>
    <w:rsid w:val="00294405"/>
    <w:rsid w:val="00297104"/>
    <w:rsid w:val="002B27B1"/>
    <w:rsid w:val="002B30DF"/>
    <w:rsid w:val="002B5C2B"/>
    <w:rsid w:val="002B7B5A"/>
    <w:rsid w:val="002C1DF9"/>
    <w:rsid w:val="002C4493"/>
    <w:rsid w:val="002C5C79"/>
    <w:rsid w:val="002C5D13"/>
    <w:rsid w:val="002D3432"/>
    <w:rsid w:val="002D4C6E"/>
    <w:rsid w:val="002D5C2B"/>
    <w:rsid w:val="002E108D"/>
    <w:rsid w:val="002E62D6"/>
    <w:rsid w:val="002E6BED"/>
    <w:rsid w:val="002F29FC"/>
    <w:rsid w:val="002F34CE"/>
    <w:rsid w:val="0032720C"/>
    <w:rsid w:val="00330C35"/>
    <w:rsid w:val="00334ECD"/>
    <w:rsid w:val="00345DA8"/>
    <w:rsid w:val="003465C2"/>
    <w:rsid w:val="00346623"/>
    <w:rsid w:val="003466D5"/>
    <w:rsid w:val="00347350"/>
    <w:rsid w:val="0035168A"/>
    <w:rsid w:val="00352F05"/>
    <w:rsid w:val="00354518"/>
    <w:rsid w:val="003545F5"/>
    <w:rsid w:val="003666B6"/>
    <w:rsid w:val="003676DA"/>
    <w:rsid w:val="0037133B"/>
    <w:rsid w:val="00376203"/>
    <w:rsid w:val="0038177C"/>
    <w:rsid w:val="00382D4B"/>
    <w:rsid w:val="003831A7"/>
    <w:rsid w:val="00383246"/>
    <w:rsid w:val="00383E8E"/>
    <w:rsid w:val="003904CD"/>
    <w:rsid w:val="0039302F"/>
    <w:rsid w:val="003A121A"/>
    <w:rsid w:val="003A2E59"/>
    <w:rsid w:val="003B0FB7"/>
    <w:rsid w:val="003C24AC"/>
    <w:rsid w:val="003C2D6B"/>
    <w:rsid w:val="003C3516"/>
    <w:rsid w:val="003C5427"/>
    <w:rsid w:val="003C71EE"/>
    <w:rsid w:val="003C738F"/>
    <w:rsid w:val="003D14F1"/>
    <w:rsid w:val="003D361C"/>
    <w:rsid w:val="003D402D"/>
    <w:rsid w:val="003D51C8"/>
    <w:rsid w:val="003D6B5E"/>
    <w:rsid w:val="003D6CB4"/>
    <w:rsid w:val="003E2157"/>
    <w:rsid w:val="003E3848"/>
    <w:rsid w:val="003E529A"/>
    <w:rsid w:val="003E7B1D"/>
    <w:rsid w:val="003F152E"/>
    <w:rsid w:val="003F2D8C"/>
    <w:rsid w:val="003F4ACC"/>
    <w:rsid w:val="003F5AE7"/>
    <w:rsid w:val="003F6CC3"/>
    <w:rsid w:val="003F7B05"/>
    <w:rsid w:val="004000FB"/>
    <w:rsid w:val="00402844"/>
    <w:rsid w:val="00402E3D"/>
    <w:rsid w:val="004134C7"/>
    <w:rsid w:val="00416EFC"/>
    <w:rsid w:val="00422291"/>
    <w:rsid w:val="004243F5"/>
    <w:rsid w:val="004255BD"/>
    <w:rsid w:val="00432BEA"/>
    <w:rsid w:val="00432F75"/>
    <w:rsid w:val="004338BB"/>
    <w:rsid w:val="004443B4"/>
    <w:rsid w:val="00445253"/>
    <w:rsid w:val="004453D2"/>
    <w:rsid w:val="004454AA"/>
    <w:rsid w:val="00445646"/>
    <w:rsid w:val="00446C53"/>
    <w:rsid w:val="0045014F"/>
    <w:rsid w:val="00451374"/>
    <w:rsid w:val="00452B33"/>
    <w:rsid w:val="004546C8"/>
    <w:rsid w:val="004635F6"/>
    <w:rsid w:val="00471566"/>
    <w:rsid w:val="00474648"/>
    <w:rsid w:val="00474F21"/>
    <w:rsid w:val="00481823"/>
    <w:rsid w:val="00486C71"/>
    <w:rsid w:val="00486E23"/>
    <w:rsid w:val="00486F79"/>
    <w:rsid w:val="00487DF7"/>
    <w:rsid w:val="00493890"/>
    <w:rsid w:val="00494A41"/>
    <w:rsid w:val="004A2182"/>
    <w:rsid w:val="004A2382"/>
    <w:rsid w:val="004A6064"/>
    <w:rsid w:val="004B35CA"/>
    <w:rsid w:val="004B46F6"/>
    <w:rsid w:val="004C2529"/>
    <w:rsid w:val="004C5974"/>
    <w:rsid w:val="004D134B"/>
    <w:rsid w:val="004D4E65"/>
    <w:rsid w:val="004E2378"/>
    <w:rsid w:val="004E430E"/>
    <w:rsid w:val="004F09E0"/>
    <w:rsid w:val="004F59BD"/>
    <w:rsid w:val="00503DA1"/>
    <w:rsid w:val="00504E33"/>
    <w:rsid w:val="005105BC"/>
    <w:rsid w:val="005115D0"/>
    <w:rsid w:val="00514F45"/>
    <w:rsid w:val="005207B9"/>
    <w:rsid w:val="005247B4"/>
    <w:rsid w:val="00530C13"/>
    <w:rsid w:val="00532406"/>
    <w:rsid w:val="00537B8A"/>
    <w:rsid w:val="00541925"/>
    <w:rsid w:val="00543A83"/>
    <w:rsid w:val="00545378"/>
    <w:rsid w:val="00546EDC"/>
    <w:rsid w:val="00555F25"/>
    <w:rsid w:val="0055712E"/>
    <w:rsid w:val="005576AB"/>
    <w:rsid w:val="00561AD3"/>
    <w:rsid w:val="00561C52"/>
    <w:rsid w:val="00567D35"/>
    <w:rsid w:val="005716D0"/>
    <w:rsid w:val="0057524C"/>
    <w:rsid w:val="00575262"/>
    <w:rsid w:val="0057569E"/>
    <w:rsid w:val="00582101"/>
    <w:rsid w:val="00586632"/>
    <w:rsid w:val="005A131D"/>
    <w:rsid w:val="005A33B5"/>
    <w:rsid w:val="005A47B6"/>
    <w:rsid w:val="005A7179"/>
    <w:rsid w:val="005A7CF4"/>
    <w:rsid w:val="005B2D9D"/>
    <w:rsid w:val="005C31CF"/>
    <w:rsid w:val="005C37F3"/>
    <w:rsid w:val="005C6C47"/>
    <w:rsid w:val="005D5028"/>
    <w:rsid w:val="005E248E"/>
    <w:rsid w:val="005F22ED"/>
    <w:rsid w:val="005F3069"/>
    <w:rsid w:val="005F4C35"/>
    <w:rsid w:val="005F6270"/>
    <w:rsid w:val="006004F2"/>
    <w:rsid w:val="006037DE"/>
    <w:rsid w:val="0061021D"/>
    <w:rsid w:val="0061479E"/>
    <w:rsid w:val="00617975"/>
    <w:rsid w:val="006212FC"/>
    <w:rsid w:val="00623B02"/>
    <w:rsid w:val="006276DF"/>
    <w:rsid w:val="00637D1A"/>
    <w:rsid w:val="00644045"/>
    <w:rsid w:val="006528BE"/>
    <w:rsid w:val="0065600F"/>
    <w:rsid w:val="006567B9"/>
    <w:rsid w:val="0066294C"/>
    <w:rsid w:val="006647CD"/>
    <w:rsid w:val="00665787"/>
    <w:rsid w:val="00666470"/>
    <w:rsid w:val="006669B1"/>
    <w:rsid w:val="006711C7"/>
    <w:rsid w:val="006715D3"/>
    <w:rsid w:val="00681EA3"/>
    <w:rsid w:val="006821F7"/>
    <w:rsid w:val="00684A86"/>
    <w:rsid w:val="006867FE"/>
    <w:rsid w:val="00686DCB"/>
    <w:rsid w:val="00687C53"/>
    <w:rsid w:val="00693838"/>
    <w:rsid w:val="006941DF"/>
    <w:rsid w:val="006A0AB7"/>
    <w:rsid w:val="006A1CAA"/>
    <w:rsid w:val="006A4D8A"/>
    <w:rsid w:val="006A504B"/>
    <w:rsid w:val="006B32DF"/>
    <w:rsid w:val="006B400B"/>
    <w:rsid w:val="006B6353"/>
    <w:rsid w:val="006C23C4"/>
    <w:rsid w:val="006C253E"/>
    <w:rsid w:val="006D2AEF"/>
    <w:rsid w:val="006D3BBD"/>
    <w:rsid w:val="006D4051"/>
    <w:rsid w:val="006D6A48"/>
    <w:rsid w:val="006D7FF9"/>
    <w:rsid w:val="006E0926"/>
    <w:rsid w:val="006E749D"/>
    <w:rsid w:val="006F3A7D"/>
    <w:rsid w:val="006F3EEB"/>
    <w:rsid w:val="006F63EF"/>
    <w:rsid w:val="006F6444"/>
    <w:rsid w:val="006F672A"/>
    <w:rsid w:val="007057AF"/>
    <w:rsid w:val="00706E9C"/>
    <w:rsid w:val="00707556"/>
    <w:rsid w:val="00707B20"/>
    <w:rsid w:val="0072048A"/>
    <w:rsid w:val="00720C59"/>
    <w:rsid w:val="00721D91"/>
    <w:rsid w:val="007220E5"/>
    <w:rsid w:val="007221A9"/>
    <w:rsid w:val="007276EA"/>
    <w:rsid w:val="007329EB"/>
    <w:rsid w:val="0073375A"/>
    <w:rsid w:val="00740944"/>
    <w:rsid w:val="00742E75"/>
    <w:rsid w:val="007463A4"/>
    <w:rsid w:val="007507ED"/>
    <w:rsid w:val="007510C1"/>
    <w:rsid w:val="00751896"/>
    <w:rsid w:val="007553EA"/>
    <w:rsid w:val="007557D0"/>
    <w:rsid w:val="007571AB"/>
    <w:rsid w:val="00760AAE"/>
    <w:rsid w:val="00764C57"/>
    <w:rsid w:val="007700E5"/>
    <w:rsid w:val="00770757"/>
    <w:rsid w:val="00774328"/>
    <w:rsid w:val="00776E0B"/>
    <w:rsid w:val="00777AAA"/>
    <w:rsid w:val="00781DBA"/>
    <w:rsid w:val="00781F48"/>
    <w:rsid w:val="007868F7"/>
    <w:rsid w:val="00787FD3"/>
    <w:rsid w:val="007A1828"/>
    <w:rsid w:val="007A3F30"/>
    <w:rsid w:val="007A76E6"/>
    <w:rsid w:val="007B280F"/>
    <w:rsid w:val="007B3B56"/>
    <w:rsid w:val="007C40ED"/>
    <w:rsid w:val="007C6384"/>
    <w:rsid w:val="007C7C36"/>
    <w:rsid w:val="007D02BF"/>
    <w:rsid w:val="007D07D7"/>
    <w:rsid w:val="007E4152"/>
    <w:rsid w:val="007E7DBE"/>
    <w:rsid w:val="007F0091"/>
    <w:rsid w:val="007F4767"/>
    <w:rsid w:val="007F5EDA"/>
    <w:rsid w:val="00806631"/>
    <w:rsid w:val="0081057B"/>
    <w:rsid w:val="0081319B"/>
    <w:rsid w:val="0082397B"/>
    <w:rsid w:val="00827861"/>
    <w:rsid w:val="0083152E"/>
    <w:rsid w:val="00832DB7"/>
    <w:rsid w:val="0083604C"/>
    <w:rsid w:val="00836321"/>
    <w:rsid w:val="00837FF6"/>
    <w:rsid w:val="00840F9B"/>
    <w:rsid w:val="00842325"/>
    <w:rsid w:val="00843610"/>
    <w:rsid w:val="00850CA9"/>
    <w:rsid w:val="0085182D"/>
    <w:rsid w:val="00852ACA"/>
    <w:rsid w:val="008559E2"/>
    <w:rsid w:val="00861043"/>
    <w:rsid w:val="00861175"/>
    <w:rsid w:val="008614DF"/>
    <w:rsid w:val="00861627"/>
    <w:rsid w:val="00861AD1"/>
    <w:rsid w:val="0087205B"/>
    <w:rsid w:val="00873B31"/>
    <w:rsid w:val="0087562C"/>
    <w:rsid w:val="00883DA8"/>
    <w:rsid w:val="00892472"/>
    <w:rsid w:val="00894FEC"/>
    <w:rsid w:val="00896786"/>
    <w:rsid w:val="008971CC"/>
    <w:rsid w:val="008A03DC"/>
    <w:rsid w:val="008A0C96"/>
    <w:rsid w:val="008A2B20"/>
    <w:rsid w:val="008A375D"/>
    <w:rsid w:val="008A6772"/>
    <w:rsid w:val="008A7749"/>
    <w:rsid w:val="008B21FD"/>
    <w:rsid w:val="008B470F"/>
    <w:rsid w:val="008B5609"/>
    <w:rsid w:val="008C0EF1"/>
    <w:rsid w:val="008C1442"/>
    <w:rsid w:val="008C34F0"/>
    <w:rsid w:val="008C517E"/>
    <w:rsid w:val="008C6E3F"/>
    <w:rsid w:val="008C7626"/>
    <w:rsid w:val="008D2ED8"/>
    <w:rsid w:val="008D7659"/>
    <w:rsid w:val="008E2965"/>
    <w:rsid w:val="008E3E04"/>
    <w:rsid w:val="008E6CA2"/>
    <w:rsid w:val="008E752E"/>
    <w:rsid w:val="008E78E4"/>
    <w:rsid w:val="008F1FC1"/>
    <w:rsid w:val="008F6C79"/>
    <w:rsid w:val="008F7BD4"/>
    <w:rsid w:val="00902658"/>
    <w:rsid w:val="00907A42"/>
    <w:rsid w:val="00911BD1"/>
    <w:rsid w:val="009130DA"/>
    <w:rsid w:val="00915A43"/>
    <w:rsid w:val="00916D8A"/>
    <w:rsid w:val="0092645B"/>
    <w:rsid w:val="00931DE1"/>
    <w:rsid w:val="00941A00"/>
    <w:rsid w:val="0094411E"/>
    <w:rsid w:val="00944996"/>
    <w:rsid w:val="009474E4"/>
    <w:rsid w:val="00955968"/>
    <w:rsid w:val="009572BE"/>
    <w:rsid w:val="00963672"/>
    <w:rsid w:val="00964056"/>
    <w:rsid w:val="009668DE"/>
    <w:rsid w:val="009679CF"/>
    <w:rsid w:val="00967C2A"/>
    <w:rsid w:val="009720E8"/>
    <w:rsid w:val="009834EA"/>
    <w:rsid w:val="00983C4A"/>
    <w:rsid w:val="009853B6"/>
    <w:rsid w:val="009914AB"/>
    <w:rsid w:val="00995555"/>
    <w:rsid w:val="009A05B7"/>
    <w:rsid w:val="009A141D"/>
    <w:rsid w:val="009A1D9E"/>
    <w:rsid w:val="009A269B"/>
    <w:rsid w:val="009A32CC"/>
    <w:rsid w:val="009A3DB4"/>
    <w:rsid w:val="009A653A"/>
    <w:rsid w:val="009B0BD9"/>
    <w:rsid w:val="009B31C1"/>
    <w:rsid w:val="009B46F1"/>
    <w:rsid w:val="009B5B28"/>
    <w:rsid w:val="009C0A66"/>
    <w:rsid w:val="009C2C46"/>
    <w:rsid w:val="009C3720"/>
    <w:rsid w:val="009C4A1C"/>
    <w:rsid w:val="009C4D76"/>
    <w:rsid w:val="009C6E8A"/>
    <w:rsid w:val="009D3564"/>
    <w:rsid w:val="009D7C92"/>
    <w:rsid w:val="009E0445"/>
    <w:rsid w:val="009E3BBF"/>
    <w:rsid w:val="009E6FAC"/>
    <w:rsid w:val="009F01BA"/>
    <w:rsid w:val="00A05240"/>
    <w:rsid w:val="00A119F5"/>
    <w:rsid w:val="00A1481D"/>
    <w:rsid w:val="00A16DA4"/>
    <w:rsid w:val="00A215F3"/>
    <w:rsid w:val="00A2482D"/>
    <w:rsid w:val="00A30A19"/>
    <w:rsid w:val="00A40809"/>
    <w:rsid w:val="00A40F27"/>
    <w:rsid w:val="00A61E2A"/>
    <w:rsid w:val="00A61F9A"/>
    <w:rsid w:val="00A634DD"/>
    <w:rsid w:val="00A657AB"/>
    <w:rsid w:val="00A65900"/>
    <w:rsid w:val="00A67BCE"/>
    <w:rsid w:val="00A711D5"/>
    <w:rsid w:val="00A71F47"/>
    <w:rsid w:val="00A72592"/>
    <w:rsid w:val="00A75AE3"/>
    <w:rsid w:val="00A77657"/>
    <w:rsid w:val="00A77BC1"/>
    <w:rsid w:val="00A80AE0"/>
    <w:rsid w:val="00A81CAB"/>
    <w:rsid w:val="00A8417D"/>
    <w:rsid w:val="00A843E2"/>
    <w:rsid w:val="00A85DB7"/>
    <w:rsid w:val="00A86956"/>
    <w:rsid w:val="00A87557"/>
    <w:rsid w:val="00A9120E"/>
    <w:rsid w:val="00A920CA"/>
    <w:rsid w:val="00A9542B"/>
    <w:rsid w:val="00A95EBC"/>
    <w:rsid w:val="00AA1942"/>
    <w:rsid w:val="00AA6D20"/>
    <w:rsid w:val="00AA76C3"/>
    <w:rsid w:val="00AA7DB6"/>
    <w:rsid w:val="00AB1919"/>
    <w:rsid w:val="00AC28E7"/>
    <w:rsid w:val="00AC356E"/>
    <w:rsid w:val="00AC4728"/>
    <w:rsid w:val="00AD356F"/>
    <w:rsid w:val="00AD5EDF"/>
    <w:rsid w:val="00AD62CA"/>
    <w:rsid w:val="00AE2F86"/>
    <w:rsid w:val="00AE4818"/>
    <w:rsid w:val="00AE664D"/>
    <w:rsid w:val="00AE714F"/>
    <w:rsid w:val="00AF2D46"/>
    <w:rsid w:val="00AF3B81"/>
    <w:rsid w:val="00AF4FCF"/>
    <w:rsid w:val="00AF6792"/>
    <w:rsid w:val="00B06AAC"/>
    <w:rsid w:val="00B112D9"/>
    <w:rsid w:val="00B123F2"/>
    <w:rsid w:val="00B13ABA"/>
    <w:rsid w:val="00B13DC1"/>
    <w:rsid w:val="00B17155"/>
    <w:rsid w:val="00B17FC6"/>
    <w:rsid w:val="00B23ABF"/>
    <w:rsid w:val="00B24971"/>
    <w:rsid w:val="00B2783D"/>
    <w:rsid w:val="00B302A1"/>
    <w:rsid w:val="00B30D5A"/>
    <w:rsid w:val="00B32125"/>
    <w:rsid w:val="00B339D8"/>
    <w:rsid w:val="00B35BFB"/>
    <w:rsid w:val="00B46076"/>
    <w:rsid w:val="00B460B3"/>
    <w:rsid w:val="00B507A8"/>
    <w:rsid w:val="00B5112E"/>
    <w:rsid w:val="00B52B78"/>
    <w:rsid w:val="00B5510F"/>
    <w:rsid w:val="00B57C8D"/>
    <w:rsid w:val="00B60C08"/>
    <w:rsid w:val="00B6120F"/>
    <w:rsid w:val="00B614BC"/>
    <w:rsid w:val="00B65306"/>
    <w:rsid w:val="00B66D77"/>
    <w:rsid w:val="00B7185C"/>
    <w:rsid w:val="00B71EE4"/>
    <w:rsid w:val="00B75068"/>
    <w:rsid w:val="00B90382"/>
    <w:rsid w:val="00BA1A2D"/>
    <w:rsid w:val="00BA2E9A"/>
    <w:rsid w:val="00BA42E6"/>
    <w:rsid w:val="00BA581F"/>
    <w:rsid w:val="00BB4783"/>
    <w:rsid w:val="00BC59C7"/>
    <w:rsid w:val="00BD3CEE"/>
    <w:rsid w:val="00BD67D8"/>
    <w:rsid w:val="00BD7955"/>
    <w:rsid w:val="00BE2714"/>
    <w:rsid w:val="00BE3CB2"/>
    <w:rsid w:val="00BF08F0"/>
    <w:rsid w:val="00BF6D28"/>
    <w:rsid w:val="00C0041C"/>
    <w:rsid w:val="00C024C2"/>
    <w:rsid w:val="00C06439"/>
    <w:rsid w:val="00C06A72"/>
    <w:rsid w:val="00C117C3"/>
    <w:rsid w:val="00C1554A"/>
    <w:rsid w:val="00C1575C"/>
    <w:rsid w:val="00C16B46"/>
    <w:rsid w:val="00C17734"/>
    <w:rsid w:val="00C22DCC"/>
    <w:rsid w:val="00C23403"/>
    <w:rsid w:val="00C2668B"/>
    <w:rsid w:val="00C33A50"/>
    <w:rsid w:val="00C35819"/>
    <w:rsid w:val="00C3739C"/>
    <w:rsid w:val="00C400D5"/>
    <w:rsid w:val="00C42B02"/>
    <w:rsid w:val="00C430E2"/>
    <w:rsid w:val="00C43F4E"/>
    <w:rsid w:val="00C44CE4"/>
    <w:rsid w:val="00C5022F"/>
    <w:rsid w:val="00C55220"/>
    <w:rsid w:val="00C56858"/>
    <w:rsid w:val="00C6018E"/>
    <w:rsid w:val="00C6196B"/>
    <w:rsid w:val="00C669A9"/>
    <w:rsid w:val="00C67AF1"/>
    <w:rsid w:val="00C701AF"/>
    <w:rsid w:val="00C9105A"/>
    <w:rsid w:val="00CA0314"/>
    <w:rsid w:val="00CA1DEB"/>
    <w:rsid w:val="00CA2B0C"/>
    <w:rsid w:val="00CC354A"/>
    <w:rsid w:val="00CC4108"/>
    <w:rsid w:val="00CC5636"/>
    <w:rsid w:val="00CC7D09"/>
    <w:rsid w:val="00CC7F72"/>
    <w:rsid w:val="00CD05F3"/>
    <w:rsid w:val="00CD2A47"/>
    <w:rsid w:val="00CD345F"/>
    <w:rsid w:val="00CD53DB"/>
    <w:rsid w:val="00CE0A6E"/>
    <w:rsid w:val="00CE1EE7"/>
    <w:rsid w:val="00CE375D"/>
    <w:rsid w:val="00CE5DD7"/>
    <w:rsid w:val="00CE6647"/>
    <w:rsid w:val="00CE73A4"/>
    <w:rsid w:val="00CF4C0F"/>
    <w:rsid w:val="00D01CAE"/>
    <w:rsid w:val="00D02198"/>
    <w:rsid w:val="00D0274A"/>
    <w:rsid w:val="00D04568"/>
    <w:rsid w:val="00D046FD"/>
    <w:rsid w:val="00D07316"/>
    <w:rsid w:val="00D235DF"/>
    <w:rsid w:val="00D2645C"/>
    <w:rsid w:val="00D26561"/>
    <w:rsid w:val="00D31742"/>
    <w:rsid w:val="00D32B4D"/>
    <w:rsid w:val="00D35E0D"/>
    <w:rsid w:val="00D35F17"/>
    <w:rsid w:val="00D366CD"/>
    <w:rsid w:val="00D375C5"/>
    <w:rsid w:val="00D42207"/>
    <w:rsid w:val="00D42386"/>
    <w:rsid w:val="00D43988"/>
    <w:rsid w:val="00D57F28"/>
    <w:rsid w:val="00D61418"/>
    <w:rsid w:val="00D628C3"/>
    <w:rsid w:val="00D63A53"/>
    <w:rsid w:val="00D64F50"/>
    <w:rsid w:val="00D65168"/>
    <w:rsid w:val="00D72464"/>
    <w:rsid w:val="00D737FA"/>
    <w:rsid w:val="00D7478D"/>
    <w:rsid w:val="00D757CB"/>
    <w:rsid w:val="00D847AD"/>
    <w:rsid w:val="00D87928"/>
    <w:rsid w:val="00D90A0C"/>
    <w:rsid w:val="00D91873"/>
    <w:rsid w:val="00D91B1F"/>
    <w:rsid w:val="00D91FC5"/>
    <w:rsid w:val="00D931FD"/>
    <w:rsid w:val="00DA1923"/>
    <w:rsid w:val="00DA768D"/>
    <w:rsid w:val="00DB1CA5"/>
    <w:rsid w:val="00DB5063"/>
    <w:rsid w:val="00DB7952"/>
    <w:rsid w:val="00DC29F3"/>
    <w:rsid w:val="00DC420B"/>
    <w:rsid w:val="00DC4894"/>
    <w:rsid w:val="00DC7E80"/>
    <w:rsid w:val="00DD158D"/>
    <w:rsid w:val="00DD6EAA"/>
    <w:rsid w:val="00DE7D74"/>
    <w:rsid w:val="00DF112A"/>
    <w:rsid w:val="00DF134A"/>
    <w:rsid w:val="00DF31C9"/>
    <w:rsid w:val="00E03E99"/>
    <w:rsid w:val="00E064D4"/>
    <w:rsid w:val="00E108D6"/>
    <w:rsid w:val="00E12F96"/>
    <w:rsid w:val="00E15358"/>
    <w:rsid w:val="00E16B31"/>
    <w:rsid w:val="00E20BB0"/>
    <w:rsid w:val="00E210A4"/>
    <w:rsid w:val="00E216CE"/>
    <w:rsid w:val="00E3115B"/>
    <w:rsid w:val="00E3184A"/>
    <w:rsid w:val="00E32A45"/>
    <w:rsid w:val="00E36169"/>
    <w:rsid w:val="00E45360"/>
    <w:rsid w:val="00E46C77"/>
    <w:rsid w:val="00E50C1F"/>
    <w:rsid w:val="00E523FE"/>
    <w:rsid w:val="00E545E7"/>
    <w:rsid w:val="00E5577C"/>
    <w:rsid w:val="00E57F95"/>
    <w:rsid w:val="00E61F5F"/>
    <w:rsid w:val="00E62173"/>
    <w:rsid w:val="00E62C5F"/>
    <w:rsid w:val="00E63DB9"/>
    <w:rsid w:val="00E7636E"/>
    <w:rsid w:val="00E87286"/>
    <w:rsid w:val="00E90BB6"/>
    <w:rsid w:val="00E90D99"/>
    <w:rsid w:val="00E93B83"/>
    <w:rsid w:val="00E96B07"/>
    <w:rsid w:val="00E9765A"/>
    <w:rsid w:val="00EA1A66"/>
    <w:rsid w:val="00EA2A26"/>
    <w:rsid w:val="00EA668A"/>
    <w:rsid w:val="00EA720C"/>
    <w:rsid w:val="00EB3AC9"/>
    <w:rsid w:val="00EB3AEC"/>
    <w:rsid w:val="00EB45B8"/>
    <w:rsid w:val="00EB54F7"/>
    <w:rsid w:val="00EB56CD"/>
    <w:rsid w:val="00EB583E"/>
    <w:rsid w:val="00EB587C"/>
    <w:rsid w:val="00EB77C2"/>
    <w:rsid w:val="00EC2817"/>
    <w:rsid w:val="00EC3FBE"/>
    <w:rsid w:val="00EC5925"/>
    <w:rsid w:val="00ED2D58"/>
    <w:rsid w:val="00ED4A2C"/>
    <w:rsid w:val="00ED5510"/>
    <w:rsid w:val="00ED5CAE"/>
    <w:rsid w:val="00ED7BA8"/>
    <w:rsid w:val="00EE56B0"/>
    <w:rsid w:val="00EF05E4"/>
    <w:rsid w:val="00EF0D4B"/>
    <w:rsid w:val="00EF5202"/>
    <w:rsid w:val="00F015F3"/>
    <w:rsid w:val="00F07C31"/>
    <w:rsid w:val="00F1238C"/>
    <w:rsid w:val="00F14265"/>
    <w:rsid w:val="00F20F23"/>
    <w:rsid w:val="00F24F7B"/>
    <w:rsid w:val="00F26DA1"/>
    <w:rsid w:val="00F31E10"/>
    <w:rsid w:val="00F32AB2"/>
    <w:rsid w:val="00F356F2"/>
    <w:rsid w:val="00F37C93"/>
    <w:rsid w:val="00F47761"/>
    <w:rsid w:val="00F5040B"/>
    <w:rsid w:val="00F57D2B"/>
    <w:rsid w:val="00F57FB9"/>
    <w:rsid w:val="00F60685"/>
    <w:rsid w:val="00F63ECD"/>
    <w:rsid w:val="00F641FB"/>
    <w:rsid w:val="00F64D21"/>
    <w:rsid w:val="00F66DFA"/>
    <w:rsid w:val="00F721D6"/>
    <w:rsid w:val="00F7734E"/>
    <w:rsid w:val="00F77572"/>
    <w:rsid w:val="00F854BE"/>
    <w:rsid w:val="00F8556C"/>
    <w:rsid w:val="00F9196E"/>
    <w:rsid w:val="00FA0093"/>
    <w:rsid w:val="00FA0515"/>
    <w:rsid w:val="00FA09FE"/>
    <w:rsid w:val="00FA11AF"/>
    <w:rsid w:val="00FA594F"/>
    <w:rsid w:val="00FB70BD"/>
    <w:rsid w:val="00FB745C"/>
    <w:rsid w:val="00FC0CA8"/>
    <w:rsid w:val="00FC2819"/>
    <w:rsid w:val="00FC3926"/>
    <w:rsid w:val="00FC7C14"/>
    <w:rsid w:val="00FD0FE0"/>
    <w:rsid w:val="00FD2195"/>
    <w:rsid w:val="00FD22C8"/>
    <w:rsid w:val="00FE0AC9"/>
    <w:rsid w:val="00FE53DE"/>
    <w:rsid w:val="00FF1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A2B38"/>
  <w15:docId w15:val="{9EA563A6-6AED-4CCC-B2A7-D4B44FA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0A6E"/>
    <w:pPr>
      <w:spacing w:before="200" w:line="288" w:lineRule="auto"/>
      <w:jc w:val="both"/>
    </w:pPr>
    <w:rPr>
      <w:rFonts w:ascii="Arial" w:hAnsi="Arial"/>
      <w:sz w:val="22"/>
      <w:szCs w:val="22"/>
      <w:lang w:eastAsia="en-US" w:bidi="en-US"/>
    </w:rPr>
  </w:style>
  <w:style w:type="paragraph" w:styleId="Nadpis1">
    <w:name w:val="heading 1"/>
    <w:basedOn w:val="Normln"/>
    <w:next w:val="Normln"/>
    <w:link w:val="Nadpis1Char"/>
    <w:uiPriority w:val="9"/>
    <w:qFormat/>
    <w:rsid w:val="00EB3AC9"/>
    <w:pPr>
      <w:pageBreakBefore/>
      <w:numPr>
        <w:numId w:val="2"/>
      </w:numPr>
      <w:spacing w:before="0" w:after="360"/>
      <w:ind w:left="851" w:hanging="851"/>
      <w:outlineLvl w:val="0"/>
    </w:pPr>
    <w:rPr>
      <w:b/>
      <w:caps/>
      <w:spacing w:val="20"/>
      <w:sz w:val="32"/>
      <w:szCs w:val="28"/>
    </w:rPr>
  </w:style>
  <w:style w:type="paragraph" w:styleId="Nadpis2">
    <w:name w:val="heading 2"/>
    <w:basedOn w:val="Normln"/>
    <w:next w:val="Normln"/>
    <w:link w:val="Nadpis2Char"/>
    <w:uiPriority w:val="9"/>
    <w:unhideWhenUsed/>
    <w:qFormat/>
    <w:rsid w:val="00EB3AC9"/>
    <w:pPr>
      <w:keepNext/>
      <w:numPr>
        <w:ilvl w:val="1"/>
        <w:numId w:val="2"/>
      </w:numPr>
      <w:spacing w:before="400"/>
      <w:ind w:left="851" w:hanging="851"/>
      <w:outlineLvl w:val="1"/>
    </w:pPr>
    <w:rPr>
      <w:b/>
      <w:caps/>
      <w:spacing w:val="15"/>
      <w:sz w:val="28"/>
      <w:szCs w:val="24"/>
    </w:rPr>
  </w:style>
  <w:style w:type="paragraph" w:styleId="Nadpis3">
    <w:name w:val="heading 3"/>
    <w:basedOn w:val="Normln"/>
    <w:next w:val="Normln"/>
    <w:link w:val="Nadpis3Char"/>
    <w:uiPriority w:val="9"/>
    <w:unhideWhenUsed/>
    <w:qFormat/>
    <w:rsid w:val="00EB3AC9"/>
    <w:pPr>
      <w:keepNext/>
      <w:numPr>
        <w:ilvl w:val="2"/>
        <w:numId w:val="2"/>
      </w:numPr>
      <w:spacing w:before="300"/>
      <w:ind w:left="851" w:hanging="851"/>
      <w:outlineLvl w:val="2"/>
    </w:pPr>
    <w:rPr>
      <w:b/>
      <w:caps/>
      <w:sz w:val="24"/>
      <w:szCs w:val="26"/>
    </w:rPr>
  </w:style>
  <w:style w:type="paragraph" w:styleId="Nadpis4">
    <w:name w:val="heading 4"/>
    <w:basedOn w:val="Normln"/>
    <w:next w:val="Normln"/>
    <w:link w:val="Nadpis4Char"/>
    <w:uiPriority w:val="9"/>
    <w:unhideWhenUsed/>
    <w:qFormat/>
    <w:rsid w:val="00093BF4"/>
    <w:pPr>
      <w:numPr>
        <w:ilvl w:val="3"/>
        <w:numId w:val="2"/>
      </w:numPr>
      <w:spacing w:after="120"/>
      <w:ind w:left="1134" w:hanging="1134"/>
      <w:jc w:val="left"/>
      <w:outlineLvl w:val="3"/>
    </w:pPr>
    <w:rPr>
      <w:b/>
      <w:caps/>
      <w:spacing w:val="10"/>
      <w:sz w:val="24"/>
    </w:rPr>
  </w:style>
  <w:style w:type="paragraph" w:styleId="Nadpis5">
    <w:name w:val="heading 5"/>
    <w:basedOn w:val="Normln"/>
    <w:next w:val="Normln"/>
    <w:link w:val="Nadpis5Char"/>
    <w:uiPriority w:val="9"/>
    <w:unhideWhenUsed/>
    <w:qFormat/>
    <w:rsid w:val="00BB4783"/>
    <w:pPr>
      <w:numPr>
        <w:ilvl w:val="4"/>
        <w:numId w:val="2"/>
      </w:numPr>
      <w:spacing w:after="120"/>
      <w:ind w:left="1134" w:hanging="1134"/>
      <w:jc w:val="left"/>
      <w:outlineLvl w:val="4"/>
    </w:pPr>
    <w:rPr>
      <w:caps/>
      <w:spacing w:val="10"/>
    </w:rPr>
  </w:style>
  <w:style w:type="paragraph" w:styleId="Nadpis6">
    <w:name w:val="heading 6"/>
    <w:basedOn w:val="Normln"/>
    <w:next w:val="Normln"/>
    <w:link w:val="Nadpis6Char"/>
    <w:uiPriority w:val="9"/>
    <w:semiHidden/>
    <w:unhideWhenUsed/>
    <w:rsid w:val="006941DF"/>
    <w:pPr>
      <w:numPr>
        <w:ilvl w:val="5"/>
        <w:numId w:val="2"/>
      </w:num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6941DF"/>
    <w:pPr>
      <w:numPr>
        <w:ilvl w:val="6"/>
        <w:numId w:val="2"/>
      </w:num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6941DF"/>
    <w:pPr>
      <w:numPr>
        <w:ilvl w:val="7"/>
        <w:numId w:val="2"/>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6941DF"/>
    <w:pPr>
      <w:numPr>
        <w:ilvl w:val="8"/>
        <w:numId w:val="2"/>
      </w:num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AC9"/>
    <w:rPr>
      <w:rFonts w:ascii="Arial" w:hAnsi="Arial"/>
      <w:b/>
      <w:caps/>
      <w:spacing w:val="20"/>
      <w:sz w:val="32"/>
      <w:szCs w:val="28"/>
      <w:lang w:eastAsia="en-US" w:bidi="en-US"/>
    </w:rPr>
  </w:style>
  <w:style w:type="character" w:customStyle="1" w:styleId="Nadpis2Char">
    <w:name w:val="Nadpis 2 Char"/>
    <w:basedOn w:val="Standardnpsmoodstavce"/>
    <w:link w:val="Nadpis2"/>
    <w:uiPriority w:val="9"/>
    <w:rsid w:val="00EB3AC9"/>
    <w:rPr>
      <w:rFonts w:ascii="Arial" w:hAnsi="Arial"/>
      <w:b/>
      <w:caps/>
      <w:spacing w:val="15"/>
      <w:sz w:val="28"/>
      <w:szCs w:val="24"/>
      <w:lang w:eastAsia="en-US" w:bidi="en-US"/>
    </w:rPr>
  </w:style>
  <w:style w:type="character" w:customStyle="1" w:styleId="Nadpis3Char">
    <w:name w:val="Nadpis 3 Char"/>
    <w:basedOn w:val="Standardnpsmoodstavce"/>
    <w:link w:val="Nadpis3"/>
    <w:uiPriority w:val="9"/>
    <w:rsid w:val="00EB3AC9"/>
    <w:rPr>
      <w:rFonts w:ascii="Arial" w:hAnsi="Arial"/>
      <w:b/>
      <w:caps/>
      <w:sz w:val="24"/>
      <w:szCs w:val="26"/>
      <w:lang w:eastAsia="en-US" w:bidi="en-US"/>
    </w:rPr>
  </w:style>
  <w:style w:type="character" w:customStyle="1" w:styleId="Nadpis4Char">
    <w:name w:val="Nadpis 4 Char"/>
    <w:basedOn w:val="Standardnpsmoodstavce"/>
    <w:link w:val="Nadpis4"/>
    <w:uiPriority w:val="9"/>
    <w:rsid w:val="00093BF4"/>
    <w:rPr>
      <w:rFonts w:ascii="Arial" w:hAnsi="Arial"/>
      <w:b/>
      <w:caps/>
      <w:spacing w:val="10"/>
      <w:sz w:val="24"/>
      <w:szCs w:val="22"/>
      <w:lang w:eastAsia="en-US" w:bidi="en-US"/>
    </w:rPr>
  </w:style>
  <w:style w:type="character" w:customStyle="1" w:styleId="Nadpis5Char">
    <w:name w:val="Nadpis 5 Char"/>
    <w:basedOn w:val="Standardnpsmoodstavce"/>
    <w:link w:val="Nadpis5"/>
    <w:uiPriority w:val="9"/>
    <w:rsid w:val="00BB4783"/>
    <w:rPr>
      <w:rFonts w:ascii="Arial" w:hAnsi="Arial"/>
      <w:caps/>
      <w:spacing w:val="10"/>
      <w:sz w:val="22"/>
      <w:szCs w:val="22"/>
      <w:lang w:eastAsia="en-US" w:bidi="en-US"/>
    </w:rPr>
  </w:style>
  <w:style w:type="character" w:customStyle="1" w:styleId="Nadpis6Char">
    <w:name w:val="Nadpis 6 Char"/>
    <w:basedOn w:val="Standardnpsmoodstavce"/>
    <w:link w:val="Nadpis6"/>
    <w:uiPriority w:val="9"/>
    <w:semiHidden/>
    <w:rsid w:val="006941DF"/>
    <w:rPr>
      <w:rFonts w:ascii="Arial" w:hAnsi="Arial"/>
      <w:caps/>
      <w:color w:val="943634"/>
      <w:spacing w:val="10"/>
      <w:sz w:val="24"/>
      <w:szCs w:val="22"/>
      <w:lang w:eastAsia="en-US" w:bidi="en-US"/>
    </w:rPr>
  </w:style>
  <w:style w:type="character" w:customStyle="1" w:styleId="Nadpis7Char">
    <w:name w:val="Nadpis 7 Char"/>
    <w:basedOn w:val="Standardnpsmoodstavce"/>
    <w:link w:val="Nadpis7"/>
    <w:uiPriority w:val="9"/>
    <w:semiHidden/>
    <w:rsid w:val="006941DF"/>
    <w:rPr>
      <w:rFonts w:ascii="Arial" w:hAnsi="Arial"/>
      <w:i/>
      <w:iCs/>
      <w:caps/>
      <w:color w:val="943634"/>
      <w:spacing w:val="10"/>
      <w:sz w:val="24"/>
      <w:szCs w:val="22"/>
      <w:lang w:eastAsia="en-US" w:bidi="en-US"/>
    </w:rPr>
  </w:style>
  <w:style w:type="character" w:customStyle="1" w:styleId="Nadpis8Char">
    <w:name w:val="Nadpis 8 Char"/>
    <w:basedOn w:val="Standardnpsmoodstavce"/>
    <w:link w:val="Nadpis8"/>
    <w:uiPriority w:val="9"/>
    <w:semiHidden/>
    <w:rsid w:val="006941DF"/>
    <w:rPr>
      <w:rFonts w:ascii="Arial" w:hAnsi="Arial"/>
      <w:caps/>
      <w:spacing w:val="10"/>
      <w:lang w:eastAsia="en-US" w:bidi="en-US"/>
    </w:rPr>
  </w:style>
  <w:style w:type="character" w:customStyle="1" w:styleId="Nadpis9Char">
    <w:name w:val="Nadpis 9 Char"/>
    <w:basedOn w:val="Standardnpsmoodstavce"/>
    <w:link w:val="Nadpis9"/>
    <w:uiPriority w:val="9"/>
    <w:semiHidden/>
    <w:rsid w:val="006941DF"/>
    <w:rPr>
      <w:rFonts w:ascii="Arial" w:hAnsi="Arial"/>
      <w:i/>
      <w:iCs/>
      <w:caps/>
      <w:spacing w:val="10"/>
      <w:lang w:eastAsia="en-US" w:bidi="en-US"/>
    </w:rPr>
  </w:style>
  <w:style w:type="paragraph" w:styleId="Odstavecseseznamem">
    <w:name w:val="List Paragraph"/>
    <w:uiPriority w:val="34"/>
    <w:qFormat/>
    <w:rsid w:val="00BB4783"/>
    <w:rPr>
      <w:rFonts w:ascii="Arial" w:hAnsi="Arial"/>
      <w:sz w:val="22"/>
      <w:szCs w:val="22"/>
      <w:lang w:eastAsia="en-US" w:bidi="en-US"/>
    </w:rPr>
  </w:style>
  <w:style w:type="paragraph" w:customStyle="1" w:styleId="odrka10">
    <w:name w:val="odrážka 1)"/>
    <w:basedOn w:val="Odstavecseseznamem"/>
    <w:qFormat/>
    <w:rsid w:val="009A3DB4"/>
    <w:pPr>
      <w:numPr>
        <w:numId w:val="5"/>
      </w:numPr>
      <w:spacing w:before="200" w:line="288" w:lineRule="auto"/>
      <w:jc w:val="both"/>
    </w:pPr>
  </w:style>
  <w:style w:type="character" w:styleId="Zdraznn">
    <w:name w:val="Emphasis"/>
    <w:uiPriority w:val="20"/>
    <w:qFormat/>
    <w:rsid w:val="006941DF"/>
    <w:rPr>
      <w:caps/>
      <w:spacing w:val="5"/>
      <w:sz w:val="20"/>
      <w:szCs w:val="20"/>
    </w:rPr>
  </w:style>
  <w:style w:type="paragraph" w:styleId="Bezmezer">
    <w:name w:val="No Spacing"/>
    <w:link w:val="BezmezerChar"/>
    <w:uiPriority w:val="1"/>
    <w:qFormat/>
    <w:rsid w:val="00852ACA"/>
    <w:rPr>
      <w:rFonts w:ascii="Arial" w:hAnsi="Arial"/>
      <w:sz w:val="22"/>
      <w:szCs w:val="22"/>
      <w:lang w:eastAsia="en-US" w:bidi="en-US"/>
    </w:rPr>
  </w:style>
  <w:style w:type="paragraph" w:customStyle="1" w:styleId="odrka1">
    <w:name w:val="odrážka 1"/>
    <w:basedOn w:val="Odstavecseseznamem"/>
    <w:qFormat/>
    <w:rsid w:val="009A3DB4"/>
    <w:pPr>
      <w:numPr>
        <w:numId w:val="3"/>
      </w:numPr>
      <w:spacing w:before="200" w:line="288" w:lineRule="auto"/>
      <w:ind w:left="714" w:hanging="357"/>
      <w:jc w:val="both"/>
    </w:pPr>
  </w:style>
  <w:style w:type="paragraph" w:customStyle="1" w:styleId="odrka2">
    <w:name w:val="odrážka 2"/>
    <w:basedOn w:val="Odstavecseseznamem"/>
    <w:qFormat/>
    <w:rsid w:val="009A3DB4"/>
    <w:pPr>
      <w:numPr>
        <w:numId w:val="7"/>
      </w:numPr>
      <w:spacing w:before="200" w:line="288" w:lineRule="auto"/>
      <w:ind w:left="1066" w:hanging="357"/>
      <w:jc w:val="both"/>
    </w:pPr>
  </w:style>
  <w:style w:type="paragraph" w:customStyle="1" w:styleId="odrkaa">
    <w:name w:val="odrážka a)"/>
    <w:basedOn w:val="Odstavecseseznamem"/>
    <w:qFormat/>
    <w:rsid w:val="009A3DB4"/>
    <w:pPr>
      <w:numPr>
        <w:numId w:val="4"/>
      </w:numPr>
      <w:spacing w:before="200" w:line="288" w:lineRule="auto"/>
      <w:ind w:left="714" w:hanging="357"/>
      <w:jc w:val="both"/>
    </w:pPr>
  </w:style>
  <w:style w:type="character" w:styleId="Zdraznnintenzivn">
    <w:name w:val="Intense Emphasis"/>
    <w:uiPriority w:val="21"/>
    <w:qFormat/>
    <w:rsid w:val="006941DF"/>
    <w:rPr>
      <w:i/>
      <w:iCs/>
      <w:caps/>
      <w:spacing w:val="10"/>
      <w:sz w:val="20"/>
      <w:szCs w:val="20"/>
    </w:rPr>
  </w:style>
  <w:style w:type="paragraph" w:customStyle="1" w:styleId="odrka3">
    <w:name w:val="odrážka 3"/>
    <w:basedOn w:val="odrka2"/>
    <w:qFormat/>
    <w:rsid w:val="00093BF4"/>
    <w:pPr>
      <w:numPr>
        <w:ilvl w:val="1"/>
      </w:numPr>
      <w:ind w:left="1786" w:hanging="357"/>
    </w:pPr>
  </w:style>
  <w:style w:type="paragraph" w:customStyle="1" w:styleId="titulnstranaobr">
    <w:name w:val="titulní strana obr."/>
    <w:qFormat/>
    <w:rsid w:val="00A95EBC"/>
    <w:pPr>
      <w:jc w:val="center"/>
    </w:pPr>
    <w:rPr>
      <w:rFonts w:ascii="Arial" w:hAnsi="Arial"/>
      <w:b/>
      <w:noProof/>
      <w:sz w:val="40"/>
      <w:szCs w:val="22"/>
    </w:rPr>
  </w:style>
  <w:style w:type="paragraph" w:customStyle="1" w:styleId="Napisneslovan1">
    <w:name w:val="Napis nečíslovaný 1"/>
    <w:qFormat/>
    <w:rsid w:val="00A95EBC"/>
    <w:pPr>
      <w:spacing w:after="220"/>
    </w:pPr>
    <w:rPr>
      <w:rFonts w:ascii="Arial" w:hAnsi="Arial"/>
      <w:b/>
      <w:sz w:val="32"/>
      <w:szCs w:val="32"/>
      <w:lang w:eastAsia="en-US" w:bidi="en-US"/>
    </w:rPr>
  </w:style>
  <w:style w:type="character" w:customStyle="1" w:styleId="BezmezerChar">
    <w:name w:val="Bez mezer Char"/>
    <w:basedOn w:val="Standardnpsmoodstavce"/>
    <w:link w:val="Bezmezer"/>
    <w:uiPriority w:val="1"/>
    <w:rsid w:val="00852ACA"/>
    <w:rPr>
      <w:rFonts w:ascii="Arial" w:hAnsi="Arial"/>
      <w:sz w:val="22"/>
      <w:szCs w:val="22"/>
      <w:lang w:eastAsia="en-US" w:bidi="en-US"/>
    </w:rPr>
  </w:style>
  <w:style w:type="paragraph" w:styleId="Zhlav">
    <w:name w:val="header"/>
    <w:link w:val="ZhlavChar"/>
    <w:uiPriority w:val="99"/>
    <w:unhideWhenUsed/>
    <w:rsid w:val="00F721D6"/>
    <w:pPr>
      <w:tabs>
        <w:tab w:val="center" w:pos="4536"/>
        <w:tab w:val="right" w:pos="9072"/>
      </w:tabs>
      <w:spacing w:before="120" w:after="120"/>
      <w:jc w:val="center"/>
    </w:pPr>
    <w:rPr>
      <w:rFonts w:ascii="Arial" w:hAnsi="Arial"/>
      <w:noProof/>
      <w:sz w:val="22"/>
      <w:szCs w:val="22"/>
    </w:rPr>
  </w:style>
  <w:style w:type="character" w:customStyle="1" w:styleId="ZhlavChar">
    <w:name w:val="Záhlaví Char"/>
    <w:basedOn w:val="Standardnpsmoodstavce"/>
    <w:link w:val="Zhlav"/>
    <w:uiPriority w:val="99"/>
    <w:rsid w:val="00F721D6"/>
    <w:rPr>
      <w:rFonts w:ascii="Arial" w:hAnsi="Arial"/>
      <w:noProof/>
      <w:sz w:val="22"/>
      <w:szCs w:val="22"/>
    </w:rPr>
  </w:style>
  <w:style w:type="paragraph" w:styleId="Zpat">
    <w:name w:val="footer"/>
    <w:link w:val="ZpatChar"/>
    <w:uiPriority w:val="99"/>
    <w:unhideWhenUsed/>
    <w:rsid w:val="00693838"/>
    <w:pPr>
      <w:tabs>
        <w:tab w:val="center" w:pos="4536"/>
        <w:tab w:val="right" w:pos="9072"/>
      </w:tabs>
    </w:pPr>
    <w:rPr>
      <w:rFonts w:ascii="Arial" w:hAnsi="Arial" w:cs="Arial"/>
      <w:sz w:val="18"/>
      <w:szCs w:val="18"/>
      <w:lang w:eastAsia="en-US" w:bidi="en-US"/>
    </w:rPr>
  </w:style>
  <w:style w:type="character" w:customStyle="1" w:styleId="ZpatChar">
    <w:name w:val="Zápatí Char"/>
    <w:basedOn w:val="Standardnpsmoodstavce"/>
    <w:link w:val="Zpat"/>
    <w:uiPriority w:val="99"/>
    <w:rsid w:val="00693838"/>
    <w:rPr>
      <w:rFonts w:ascii="Arial" w:hAnsi="Arial" w:cs="Arial"/>
      <w:sz w:val="18"/>
      <w:szCs w:val="18"/>
      <w:lang w:eastAsia="en-US" w:bidi="en-US"/>
    </w:rPr>
  </w:style>
  <w:style w:type="table" w:styleId="Mkatabulky">
    <w:name w:val="Table Grid"/>
    <w:basedOn w:val="Normlntabulka"/>
    <w:uiPriority w:val="39"/>
    <w:rsid w:val="00B71E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B71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EE4"/>
    <w:rPr>
      <w:rFonts w:ascii="Tahoma" w:hAnsi="Tahoma" w:cs="Tahoma"/>
      <w:sz w:val="16"/>
      <w:szCs w:val="16"/>
    </w:rPr>
  </w:style>
  <w:style w:type="paragraph" w:styleId="Rozloendokumentu">
    <w:name w:val="Document Map"/>
    <w:basedOn w:val="Normln"/>
    <w:link w:val="RozloendokumentuChar"/>
    <w:uiPriority w:val="99"/>
    <w:semiHidden/>
    <w:unhideWhenUsed/>
    <w:rsid w:val="00A30A1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30A19"/>
    <w:rPr>
      <w:rFonts w:ascii="Tahoma" w:hAnsi="Tahoma" w:cs="Tahoma"/>
      <w:sz w:val="16"/>
      <w:szCs w:val="16"/>
    </w:rPr>
  </w:style>
  <w:style w:type="paragraph" w:customStyle="1" w:styleId="Normlntun">
    <w:name w:val="Normální tučně"/>
    <w:link w:val="NormlntunChar"/>
    <w:rsid w:val="00852ACA"/>
    <w:pPr>
      <w:spacing w:before="200" w:line="288" w:lineRule="auto"/>
      <w:jc w:val="both"/>
      <w:outlineLvl w:val="0"/>
    </w:pPr>
    <w:rPr>
      <w:rFonts w:ascii="Arial" w:hAnsi="Arial"/>
      <w:b/>
      <w:sz w:val="22"/>
    </w:rPr>
  </w:style>
  <w:style w:type="character" w:customStyle="1" w:styleId="NormlntunChar">
    <w:name w:val="Normální tučně Char"/>
    <w:basedOn w:val="Standardnpsmoodstavce"/>
    <w:link w:val="Normlntun"/>
    <w:rsid w:val="00852ACA"/>
    <w:rPr>
      <w:rFonts w:ascii="Arial" w:hAnsi="Arial"/>
      <w:b/>
      <w:sz w:val="22"/>
    </w:rPr>
  </w:style>
  <w:style w:type="numbering" w:customStyle="1" w:styleId="Stylslovnern">
    <w:name w:val="Styl Číslování Černá"/>
    <w:basedOn w:val="Bezseznamu"/>
    <w:rsid w:val="00623B02"/>
    <w:pPr>
      <w:numPr>
        <w:numId w:val="1"/>
      </w:numPr>
    </w:pPr>
  </w:style>
  <w:style w:type="character" w:styleId="KlvesniceHTML">
    <w:name w:val="HTML Keyboard"/>
    <w:basedOn w:val="Standardnpsmoodstavce"/>
    <w:uiPriority w:val="99"/>
    <w:semiHidden/>
    <w:unhideWhenUsed/>
    <w:rsid w:val="003D6CB4"/>
    <w:rPr>
      <w:rFonts w:ascii="Courier New" w:eastAsia="Times New Roman" w:hAnsi="Courier New" w:cs="Courier New"/>
      <w:sz w:val="20"/>
      <w:szCs w:val="20"/>
    </w:rPr>
  </w:style>
  <w:style w:type="paragraph" w:styleId="Nadpisobsahu">
    <w:name w:val="TOC Heading"/>
    <w:basedOn w:val="Nadpis1"/>
    <w:next w:val="Normln"/>
    <w:uiPriority w:val="39"/>
    <w:unhideWhenUsed/>
    <w:qFormat/>
    <w:rsid w:val="00A95EBC"/>
    <w:pPr>
      <w:keepNext/>
      <w:keepLines/>
      <w:pageBreakBefore w:val="0"/>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szCs w:val="32"/>
      <w:lang w:eastAsia="cs-CZ" w:bidi="ar-SA"/>
    </w:rPr>
  </w:style>
  <w:style w:type="paragraph" w:styleId="Obsah1">
    <w:name w:val="toc 1"/>
    <w:basedOn w:val="Normln"/>
    <w:next w:val="Normln"/>
    <w:autoRedefine/>
    <w:uiPriority w:val="39"/>
    <w:unhideWhenUsed/>
    <w:rsid w:val="00A95EBC"/>
    <w:pPr>
      <w:spacing w:after="100"/>
    </w:pPr>
  </w:style>
  <w:style w:type="character" w:styleId="Odkaznakoment">
    <w:name w:val="annotation reference"/>
    <w:basedOn w:val="Standardnpsmoodstavce"/>
    <w:uiPriority w:val="99"/>
    <w:semiHidden/>
    <w:unhideWhenUsed/>
    <w:rsid w:val="00AF2D46"/>
    <w:rPr>
      <w:sz w:val="16"/>
      <w:szCs w:val="16"/>
    </w:rPr>
  </w:style>
  <w:style w:type="paragraph" w:styleId="Textkomente">
    <w:name w:val="annotation text"/>
    <w:basedOn w:val="Normln"/>
    <w:link w:val="TextkomenteChar"/>
    <w:uiPriority w:val="99"/>
    <w:semiHidden/>
    <w:unhideWhenUsed/>
    <w:rsid w:val="00AF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AF2D46"/>
    <w:rPr>
      <w:rFonts w:ascii="Arial" w:hAnsi="Arial"/>
      <w:lang w:eastAsia="en-US" w:bidi="en-US"/>
    </w:rPr>
  </w:style>
  <w:style w:type="paragraph" w:styleId="Pedmtkomente">
    <w:name w:val="annotation subject"/>
    <w:basedOn w:val="Textkomente"/>
    <w:next w:val="Textkomente"/>
    <w:link w:val="PedmtkomenteChar"/>
    <w:uiPriority w:val="99"/>
    <w:semiHidden/>
    <w:unhideWhenUsed/>
    <w:rsid w:val="00AF2D46"/>
    <w:rPr>
      <w:b/>
      <w:bCs/>
    </w:rPr>
  </w:style>
  <w:style w:type="character" w:customStyle="1" w:styleId="PedmtkomenteChar">
    <w:name w:val="Předmět komentáře Char"/>
    <w:basedOn w:val="TextkomenteChar"/>
    <w:link w:val="Pedmtkomente"/>
    <w:uiPriority w:val="99"/>
    <w:semiHidden/>
    <w:rsid w:val="00AF2D46"/>
    <w:rPr>
      <w:rFonts w:ascii="Arial" w:hAnsi="Arial"/>
      <w:b/>
      <w:bCs/>
      <w:lang w:eastAsia="en-US" w:bidi="en-US"/>
    </w:rPr>
  </w:style>
  <w:style w:type="paragraph" w:customStyle="1" w:styleId="Zpat1">
    <w:name w:val="Zápatí 1"/>
    <w:basedOn w:val="Zpat"/>
    <w:qFormat/>
    <w:rsid w:val="009C3720"/>
    <w:pPr>
      <w:spacing w:before="120"/>
      <w:jc w:val="center"/>
    </w:pPr>
  </w:style>
  <w:style w:type="paragraph" w:customStyle="1" w:styleId="zpat10">
    <w:name w:val="zápatí 1"/>
    <w:qFormat/>
    <w:rsid w:val="00693838"/>
    <w:pPr>
      <w:jc w:val="center"/>
    </w:pPr>
    <w:rPr>
      <w:rFonts w:ascii="Arial" w:hAnsi="Arial"/>
      <w:sz w:val="22"/>
      <w:szCs w:val="22"/>
      <w:lang w:eastAsia="en-US" w:bidi="en-US"/>
    </w:rPr>
  </w:style>
  <w:style w:type="paragraph" w:customStyle="1" w:styleId="Zhlav1">
    <w:name w:val="Záhlaví 1"/>
    <w:qFormat/>
    <w:rsid w:val="00416EFC"/>
    <w:pPr>
      <w:framePr w:hSpace="141" w:wrap="around" w:vAnchor="text" w:hAnchor="margin" w:y="61"/>
      <w:jc w:val="center"/>
    </w:pPr>
    <w:rPr>
      <w:rFonts w:ascii="Arial" w:hAnsi="Arial" w:cs="Arial"/>
      <w:sz w:val="26"/>
      <w:szCs w:val="26"/>
      <w:lang w:eastAsia="en-US" w:bidi="en-US"/>
    </w:rPr>
  </w:style>
  <w:style w:type="paragraph" w:customStyle="1" w:styleId="Nzevdokumentu">
    <w:name w:val="Název dokumentu"/>
    <w:basedOn w:val="Bezmezer"/>
    <w:qFormat/>
    <w:rsid w:val="002B27B1"/>
    <w:pPr>
      <w:spacing w:before="480" w:line="360" w:lineRule="auto"/>
      <w:jc w:val="center"/>
    </w:pPr>
    <w:rPr>
      <w:b/>
      <w:sz w:val="40"/>
    </w:rPr>
  </w:style>
  <w:style w:type="paragraph" w:styleId="Obsah2">
    <w:name w:val="toc 2"/>
    <w:basedOn w:val="Normln"/>
    <w:next w:val="Normln"/>
    <w:autoRedefine/>
    <w:uiPriority w:val="39"/>
    <w:unhideWhenUsed/>
    <w:rsid w:val="00A95EBC"/>
    <w:pPr>
      <w:spacing w:after="100"/>
      <w:ind w:left="220"/>
    </w:pPr>
  </w:style>
  <w:style w:type="paragraph" w:styleId="Obsah3">
    <w:name w:val="toc 3"/>
    <w:basedOn w:val="Normln"/>
    <w:next w:val="Normln"/>
    <w:autoRedefine/>
    <w:uiPriority w:val="39"/>
    <w:unhideWhenUsed/>
    <w:rsid w:val="00A95EBC"/>
    <w:pPr>
      <w:spacing w:after="100"/>
      <w:ind w:left="440"/>
    </w:pPr>
  </w:style>
  <w:style w:type="character" w:styleId="Hypertextovodkaz">
    <w:name w:val="Hyperlink"/>
    <w:basedOn w:val="Standardnpsmoodstavce"/>
    <w:uiPriority w:val="99"/>
    <w:unhideWhenUsed/>
    <w:rsid w:val="00A95EBC"/>
    <w:rPr>
      <w:color w:val="0000FF" w:themeColor="hyperlink"/>
      <w:u w:val="single"/>
    </w:rPr>
  </w:style>
  <w:style w:type="paragraph" w:customStyle="1" w:styleId="zhlavobr">
    <w:name w:val="záhlaví obr."/>
    <w:basedOn w:val="Zhlav"/>
    <w:qFormat/>
    <w:rsid w:val="00F721D6"/>
    <w:pPr>
      <w:jc w:val="left"/>
    </w:pPr>
  </w:style>
  <w:style w:type="paragraph" w:customStyle="1" w:styleId="zkratky">
    <w:name w:val="zkratky"/>
    <w:qFormat/>
    <w:rsid w:val="00D64F50"/>
    <w:pPr>
      <w:spacing w:before="120" w:after="120" w:line="288" w:lineRule="auto"/>
    </w:pPr>
    <w:rPr>
      <w:rFonts w:ascii="Arial" w:hAnsi="Arial"/>
      <w:sz w:val="22"/>
      <w:szCs w:val="22"/>
      <w:lang w:eastAsia="en-US" w:bidi="en-US"/>
    </w:rPr>
  </w:style>
  <w:style w:type="paragraph" w:customStyle="1" w:styleId="slovannadpisodstavce">
    <w:name w:val="Číslovaný nadpis odstavce"/>
    <w:qFormat/>
    <w:rsid w:val="002175F9"/>
    <w:pPr>
      <w:numPr>
        <w:numId w:val="8"/>
      </w:numPr>
      <w:spacing w:before="240" w:after="200" w:line="288" w:lineRule="auto"/>
      <w:ind w:left="284" w:hanging="284"/>
    </w:pPr>
    <w:rPr>
      <w:rFonts w:ascii="Arial" w:hAnsi="Arial"/>
      <w:b/>
      <w:sz w:val="22"/>
      <w:szCs w:val="22"/>
      <w:lang w:eastAsia="en-US" w:bidi="en-US"/>
    </w:rPr>
  </w:style>
  <w:style w:type="paragraph" w:customStyle="1" w:styleId="druhodrka">
    <w:name w:val="druhá odrážka"/>
    <w:basedOn w:val="Normln"/>
    <w:link w:val="druhodrkaChar"/>
    <w:rsid w:val="00E63DB9"/>
    <w:pPr>
      <w:numPr>
        <w:numId w:val="29"/>
      </w:numPr>
      <w:ind w:left="1066" w:hanging="357"/>
    </w:pPr>
  </w:style>
  <w:style w:type="paragraph" w:customStyle="1" w:styleId="2odrka">
    <w:name w:val="2 odrážka"/>
    <w:basedOn w:val="Normln"/>
    <w:link w:val="2odrkaChar"/>
    <w:rsid w:val="00720C59"/>
    <w:pPr>
      <w:ind w:left="1068" w:hanging="360"/>
    </w:pPr>
  </w:style>
  <w:style w:type="character" w:customStyle="1" w:styleId="druhodrkaChar">
    <w:name w:val="druhá odrážka Char"/>
    <w:basedOn w:val="Standardnpsmoodstavce"/>
    <w:link w:val="druhodrka"/>
    <w:rsid w:val="00E63DB9"/>
    <w:rPr>
      <w:rFonts w:ascii="Arial" w:hAnsi="Arial"/>
      <w:sz w:val="22"/>
      <w:szCs w:val="22"/>
      <w:lang w:eastAsia="en-US" w:bidi="en-US"/>
    </w:rPr>
  </w:style>
  <w:style w:type="character" w:customStyle="1" w:styleId="2odrkaChar">
    <w:name w:val="2 odrážka Char"/>
    <w:basedOn w:val="Standardnpsmoodstavce"/>
    <w:link w:val="2odrka"/>
    <w:rsid w:val="00720C59"/>
    <w:rPr>
      <w:rFonts w:ascii="Arial" w:hAnsi="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5660">
      <w:bodyDiv w:val="1"/>
      <w:marLeft w:val="0"/>
      <w:marRight w:val="0"/>
      <w:marTop w:val="0"/>
      <w:marBottom w:val="0"/>
      <w:divBdr>
        <w:top w:val="none" w:sz="0" w:space="0" w:color="auto"/>
        <w:left w:val="none" w:sz="0" w:space="0" w:color="auto"/>
        <w:bottom w:val="none" w:sz="0" w:space="0" w:color="auto"/>
        <w:right w:val="none" w:sz="0" w:space="0" w:color="auto"/>
      </w:divBdr>
    </w:div>
    <w:div w:id="217742997">
      <w:bodyDiv w:val="1"/>
      <w:marLeft w:val="0"/>
      <w:marRight w:val="0"/>
      <w:marTop w:val="0"/>
      <w:marBottom w:val="0"/>
      <w:divBdr>
        <w:top w:val="none" w:sz="0" w:space="0" w:color="auto"/>
        <w:left w:val="none" w:sz="0" w:space="0" w:color="auto"/>
        <w:bottom w:val="none" w:sz="0" w:space="0" w:color="auto"/>
        <w:right w:val="none" w:sz="0" w:space="0" w:color="auto"/>
      </w:divBdr>
    </w:div>
    <w:div w:id="250086635">
      <w:bodyDiv w:val="1"/>
      <w:marLeft w:val="0"/>
      <w:marRight w:val="0"/>
      <w:marTop w:val="0"/>
      <w:marBottom w:val="0"/>
      <w:divBdr>
        <w:top w:val="none" w:sz="0" w:space="0" w:color="auto"/>
        <w:left w:val="none" w:sz="0" w:space="0" w:color="auto"/>
        <w:bottom w:val="none" w:sz="0" w:space="0" w:color="auto"/>
        <w:right w:val="none" w:sz="0" w:space="0" w:color="auto"/>
      </w:divBdr>
      <w:divsChild>
        <w:div w:id="1785154105">
          <w:marLeft w:val="0"/>
          <w:marRight w:val="225"/>
          <w:marTop w:val="0"/>
          <w:marBottom w:val="0"/>
          <w:divBdr>
            <w:top w:val="none" w:sz="0" w:space="0" w:color="auto"/>
            <w:left w:val="none" w:sz="0" w:space="0" w:color="auto"/>
            <w:bottom w:val="none" w:sz="0" w:space="0" w:color="auto"/>
            <w:right w:val="none" w:sz="0" w:space="0" w:color="auto"/>
          </w:divBdr>
          <w:divsChild>
            <w:div w:id="1627809028">
              <w:marLeft w:val="0"/>
              <w:marRight w:val="0"/>
              <w:marTop w:val="0"/>
              <w:marBottom w:val="0"/>
              <w:divBdr>
                <w:top w:val="none" w:sz="0" w:space="0" w:color="auto"/>
                <w:left w:val="none" w:sz="0" w:space="0" w:color="auto"/>
                <w:bottom w:val="none" w:sz="0" w:space="0" w:color="auto"/>
                <w:right w:val="single" w:sz="6" w:space="0" w:color="000000"/>
              </w:divBdr>
              <w:divsChild>
                <w:div w:id="1600066127">
                  <w:marLeft w:val="0"/>
                  <w:marRight w:val="225"/>
                  <w:marTop w:val="0"/>
                  <w:marBottom w:val="0"/>
                  <w:divBdr>
                    <w:top w:val="none" w:sz="0" w:space="0" w:color="auto"/>
                    <w:left w:val="none" w:sz="0" w:space="0" w:color="auto"/>
                    <w:bottom w:val="none" w:sz="0" w:space="0" w:color="auto"/>
                    <w:right w:val="none" w:sz="0" w:space="0" w:color="auto"/>
                  </w:divBdr>
                  <w:divsChild>
                    <w:div w:id="527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78700">
      <w:bodyDiv w:val="1"/>
      <w:marLeft w:val="0"/>
      <w:marRight w:val="0"/>
      <w:marTop w:val="0"/>
      <w:marBottom w:val="0"/>
      <w:divBdr>
        <w:top w:val="none" w:sz="0" w:space="0" w:color="auto"/>
        <w:left w:val="none" w:sz="0" w:space="0" w:color="auto"/>
        <w:bottom w:val="none" w:sz="0" w:space="0" w:color="auto"/>
        <w:right w:val="none" w:sz="0" w:space="0" w:color="auto"/>
      </w:divBdr>
    </w:div>
    <w:div w:id="426274370">
      <w:bodyDiv w:val="1"/>
      <w:marLeft w:val="0"/>
      <w:marRight w:val="0"/>
      <w:marTop w:val="0"/>
      <w:marBottom w:val="0"/>
      <w:divBdr>
        <w:top w:val="none" w:sz="0" w:space="0" w:color="auto"/>
        <w:left w:val="none" w:sz="0" w:space="0" w:color="auto"/>
        <w:bottom w:val="none" w:sz="0" w:space="0" w:color="auto"/>
        <w:right w:val="none" w:sz="0" w:space="0" w:color="auto"/>
      </w:divBdr>
    </w:div>
    <w:div w:id="641233823">
      <w:bodyDiv w:val="1"/>
      <w:marLeft w:val="0"/>
      <w:marRight w:val="0"/>
      <w:marTop w:val="0"/>
      <w:marBottom w:val="0"/>
      <w:divBdr>
        <w:top w:val="none" w:sz="0" w:space="0" w:color="auto"/>
        <w:left w:val="none" w:sz="0" w:space="0" w:color="auto"/>
        <w:bottom w:val="none" w:sz="0" w:space="0" w:color="auto"/>
        <w:right w:val="none" w:sz="0" w:space="0" w:color="auto"/>
      </w:divBdr>
    </w:div>
    <w:div w:id="714811875">
      <w:bodyDiv w:val="1"/>
      <w:marLeft w:val="0"/>
      <w:marRight w:val="0"/>
      <w:marTop w:val="0"/>
      <w:marBottom w:val="0"/>
      <w:divBdr>
        <w:top w:val="none" w:sz="0" w:space="0" w:color="auto"/>
        <w:left w:val="none" w:sz="0" w:space="0" w:color="auto"/>
        <w:bottom w:val="none" w:sz="0" w:space="0" w:color="auto"/>
        <w:right w:val="none" w:sz="0" w:space="0" w:color="auto"/>
      </w:divBdr>
    </w:div>
    <w:div w:id="769008917">
      <w:bodyDiv w:val="1"/>
      <w:marLeft w:val="0"/>
      <w:marRight w:val="0"/>
      <w:marTop w:val="0"/>
      <w:marBottom w:val="0"/>
      <w:divBdr>
        <w:top w:val="none" w:sz="0" w:space="0" w:color="auto"/>
        <w:left w:val="none" w:sz="0" w:space="0" w:color="auto"/>
        <w:bottom w:val="none" w:sz="0" w:space="0" w:color="auto"/>
        <w:right w:val="none" w:sz="0" w:space="0" w:color="auto"/>
      </w:divBdr>
    </w:div>
    <w:div w:id="866790340">
      <w:bodyDiv w:val="1"/>
      <w:marLeft w:val="0"/>
      <w:marRight w:val="0"/>
      <w:marTop w:val="0"/>
      <w:marBottom w:val="0"/>
      <w:divBdr>
        <w:top w:val="none" w:sz="0" w:space="0" w:color="auto"/>
        <w:left w:val="none" w:sz="0" w:space="0" w:color="auto"/>
        <w:bottom w:val="none" w:sz="0" w:space="0" w:color="auto"/>
        <w:right w:val="none" w:sz="0" w:space="0" w:color="auto"/>
      </w:divBdr>
    </w:div>
    <w:div w:id="867180509">
      <w:bodyDiv w:val="1"/>
      <w:marLeft w:val="0"/>
      <w:marRight w:val="0"/>
      <w:marTop w:val="0"/>
      <w:marBottom w:val="0"/>
      <w:divBdr>
        <w:top w:val="none" w:sz="0" w:space="0" w:color="auto"/>
        <w:left w:val="none" w:sz="0" w:space="0" w:color="auto"/>
        <w:bottom w:val="none" w:sz="0" w:space="0" w:color="auto"/>
        <w:right w:val="none" w:sz="0" w:space="0" w:color="auto"/>
      </w:divBdr>
    </w:div>
    <w:div w:id="990520245">
      <w:bodyDiv w:val="1"/>
      <w:marLeft w:val="0"/>
      <w:marRight w:val="0"/>
      <w:marTop w:val="0"/>
      <w:marBottom w:val="0"/>
      <w:divBdr>
        <w:top w:val="none" w:sz="0" w:space="0" w:color="auto"/>
        <w:left w:val="none" w:sz="0" w:space="0" w:color="auto"/>
        <w:bottom w:val="none" w:sz="0" w:space="0" w:color="auto"/>
        <w:right w:val="none" w:sz="0" w:space="0" w:color="auto"/>
      </w:divBdr>
    </w:div>
    <w:div w:id="1135290779">
      <w:bodyDiv w:val="1"/>
      <w:marLeft w:val="0"/>
      <w:marRight w:val="0"/>
      <w:marTop w:val="0"/>
      <w:marBottom w:val="0"/>
      <w:divBdr>
        <w:top w:val="none" w:sz="0" w:space="0" w:color="auto"/>
        <w:left w:val="none" w:sz="0" w:space="0" w:color="auto"/>
        <w:bottom w:val="none" w:sz="0" w:space="0" w:color="auto"/>
        <w:right w:val="none" w:sz="0" w:space="0" w:color="auto"/>
      </w:divBdr>
    </w:div>
    <w:div w:id="1197111705">
      <w:bodyDiv w:val="1"/>
      <w:marLeft w:val="0"/>
      <w:marRight w:val="0"/>
      <w:marTop w:val="0"/>
      <w:marBottom w:val="0"/>
      <w:divBdr>
        <w:top w:val="none" w:sz="0" w:space="0" w:color="auto"/>
        <w:left w:val="none" w:sz="0" w:space="0" w:color="auto"/>
        <w:bottom w:val="none" w:sz="0" w:space="0" w:color="auto"/>
        <w:right w:val="none" w:sz="0" w:space="0" w:color="auto"/>
      </w:divBdr>
    </w:div>
    <w:div w:id="1311137269">
      <w:bodyDiv w:val="1"/>
      <w:marLeft w:val="0"/>
      <w:marRight w:val="0"/>
      <w:marTop w:val="0"/>
      <w:marBottom w:val="0"/>
      <w:divBdr>
        <w:top w:val="none" w:sz="0" w:space="0" w:color="auto"/>
        <w:left w:val="none" w:sz="0" w:space="0" w:color="auto"/>
        <w:bottom w:val="none" w:sz="0" w:space="0" w:color="auto"/>
        <w:right w:val="none" w:sz="0" w:space="0" w:color="auto"/>
      </w:divBdr>
    </w:div>
    <w:div w:id="1584215768">
      <w:bodyDiv w:val="1"/>
      <w:marLeft w:val="0"/>
      <w:marRight w:val="0"/>
      <w:marTop w:val="0"/>
      <w:marBottom w:val="0"/>
      <w:divBdr>
        <w:top w:val="none" w:sz="0" w:space="0" w:color="auto"/>
        <w:left w:val="none" w:sz="0" w:space="0" w:color="auto"/>
        <w:bottom w:val="none" w:sz="0" w:space="0" w:color="auto"/>
        <w:right w:val="none" w:sz="0" w:space="0" w:color="auto"/>
      </w:divBdr>
    </w:div>
    <w:div w:id="1768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AppData\Local\Microsoft\Windows\Temporary%20Internet%20Files\Content.Outlook\P55TTY3L\Text%20projektu%20s%20tituln&#237;%20stranou.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48D91-D25B-47F5-BD6F-D0BDA984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projektu s titulní stranou</Template>
  <TotalTime>20</TotalTime>
  <Pages>1</Pages>
  <Words>2554</Words>
  <Characters>15071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I3 Consultants s.r.o.</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dc:subject>
  <dc:creator>I3C</dc:creator>
  <cp:lastModifiedBy>Karel Machyl</cp:lastModifiedBy>
  <cp:revision>4</cp:revision>
  <cp:lastPrinted>2018-08-30T07:01:00Z</cp:lastPrinted>
  <dcterms:created xsi:type="dcterms:W3CDTF">2018-08-30T06:43:00Z</dcterms:created>
  <dcterms:modified xsi:type="dcterms:W3CDTF">2018-08-30T07:04:00Z</dcterms:modified>
</cp:coreProperties>
</file>