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b/>
          <w:color w:val="000000"/>
          <w:sz w:val="28"/>
          <w:szCs w:val="28"/>
          <w:u w:val="single"/>
          <w:bdr w:val="none" w:sz="0" w:space="0" w:color="auto" w:frame="1"/>
          <w:lang w:eastAsia="cs-CZ"/>
        </w:rPr>
      </w:pPr>
      <w:r w:rsidRPr="00436107">
        <w:rPr>
          <w:rFonts w:eastAsia="Times New Roman" w:cs="Arial"/>
          <w:b/>
          <w:color w:val="000000"/>
          <w:sz w:val="28"/>
          <w:szCs w:val="28"/>
          <w:u w:val="single"/>
          <w:bdr w:val="none" w:sz="0" w:space="0" w:color="auto" w:frame="1"/>
          <w:lang w:eastAsia="cs-CZ"/>
        </w:rPr>
        <w:t>Co vaše dítě u zápisu čeká?</w:t>
      </w: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 w:rsidRPr="0043610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K zápisu není třeba dítě nijak zvlášť připravovat. Vhodné je naopak ujištění dítěte, že se nemusí ničeho bát. Velkou výhodou je skutečnost, že školkové děti v naší mateřince znají všechny pedagogy ZŠ a také navštěvují kamarády z první třídy při výuce. Hlavním úkolem zápisu je ověření školní zralosti. Součástí je proto volný rozhovor s dítětem a jednoduché úkoly, které pro děti připraví paní učitelky hravou formou.</w:t>
      </w: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 w:rsidRPr="00436107">
        <w:rPr>
          <w:rFonts w:eastAsia="Times New Roman" w:cs="Arial"/>
          <w:color w:val="909090"/>
          <w:sz w:val="18"/>
          <w:szCs w:val="18"/>
          <w:lang w:eastAsia="cs-CZ"/>
        </w:rPr>
        <w:t> </w:t>
      </w: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 w:rsidRPr="0043610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poznej zvíře (kde žije, čím se živí, jak se jmenují jeho rodiče?)</w:t>
      </w: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 w:rsidRPr="0043610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rozliš barvy (základní i doplňkové)</w:t>
      </w:r>
    </w:p>
    <w:p w:rsidR="006C444C" w:rsidRPr="00436107" w:rsidRDefault="00436107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z</w:t>
      </w:r>
      <w:r w:rsidR="006C444C" w:rsidRPr="0043610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ákladní geometrické tvary (kruh, čtverec, obdélník, trojúhelník)</w:t>
      </w: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 w:rsidRPr="0043610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umíš napočítat do 10</w:t>
      </w: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 w:rsidRPr="0043610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rozeznáš, co je větší a co menší</w:t>
      </w: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 w:rsidRPr="0043610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vytleskej rytmus</w:t>
      </w: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 w:rsidRPr="0043610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rozliš pojmy nahoře, dole, vpravo, vlevo, vpředu, vzadu</w:t>
      </w: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 w:rsidRPr="0043610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nakresli postavu</w:t>
      </w: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 w:rsidRPr="0043610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- znáš nějakou básničku / písničku</w:t>
      </w: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 w:rsidRPr="00436107">
        <w:rPr>
          <w:rFonts w:eastAsia="Times New Roman" w:cs="Arial"/>
          <w:color w:val="909090"/>
          <w:sz w:val="18"/>
          <w:szCs w:val="18"/>
          <w:lang w:eastAsia="cs-CZ"/>
        </w:rPr>
        <w:t> </w:t>
      </w:r>
    </w:p>
    <w:p w:rsidR="006C444C" w:rsidRPr="00436107" w:rsidRDefault="006C444C" w:rsidP="006C444C">
      <w:pPr>
        <w:shd w:val="clear" w:color="auto" w:fill="FFFFFF"/>
        <w:spacing w:after="0" w:line="324" w:lineRule="atLeast"/>
        <w:textAlignment w:val="baseline"/>
        <w:rPr>
          <w:rFonts w:eastAsia="Times New Roman" w:cs="Arial"/>
          <w:color w:val="909090"/>
          <w:sz w:val="18"/>
          <w:szCs w:val="18"/>
          <w:lang w:eastAsia="cs-CZ"/>
        </w:rPr>
      </w:pPr>
      <w:r w:rsidRPr="00436107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cs-CZ"/>
        </w:rPr>
        <w:t>Sleduje se komunikativnost dítěte, kvalita jeho projevu, způsob držení tužky (mezi třemi prsty). Během zápisu je také posuzována i slovní zásoba a řeč dítěte. V případě, že má dítě nějakou poruchu řeči, je rodičům doporučena konzultace s logopedem. U dítěte je tak možné případnou vývojovou poruchu řeči do začátku školního roku odstranit nebo alespoň její projevy zmírnit.</w:t>
      </w:r>
    </w:p>
    <w:p w:rsidR="001D36D1" w:rsidRDefault="001D36D1"/>
    <w:sectPr w:rsidR="001D36D1" w:rsidSect="001D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44C"/>
    <w:rsid w:val="001D36D1"/>
    <w:rsid w:val="001F2605"/>
    <w:rsid w:val="00436107"/>
    <w:rsid w:val="006C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6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4</cp:revision>
  <dcterms:created xsi:type="dcterms:W3CDTF">2016-09-05T16:34:00Z</dcterms:created>
  <dcterms:modified xsi:type="dcterms:W3CDTF">2018-08-10T14:09:00Z</dcterms:modified>
</cp:coreProperties>
</file>